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2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E92A60" w:rsidRPr="00E5224C" w:rsidTr="0080785B">
        <w:tc>
          <w:tcPr>
            <w:tcW w:w="4340" w:type="dxa"/>
            <w:shd w:val="clear" w:color="auto" w:fill="auto"/>
          </w:tcPr>
          <w:p w:rsidR="00E92A60" w:rsidRPr="00E5224C" w:rsidRDefault="00E92A60" w:rsidP="0080785B">
            <w:pPr>
              <w:spacing w:line="360" w:lineRule="atLeast"/>
              <w:jc w:val="center"/>
              <w:rPr>
                <w:sz w:val="26"/>
                <w:szCs w:val="26"/>
              </w:rPr>
            </w:pPr>
            <w:bookmarkStart w:id="0" w:name="_GoBack"/>
            <w:r w:rsidRPr="00E5224C">
              <w:rPr>
                <w:sz w:val="26"/>
                <w:szCs w:val="26"/>
              </w:rPr>
              <w:t>CÔNG AN TỈNH HÀ NAM</w:t>
            </w:r>
          </w:p>
          <w:p w:rsidR="00E92A60" w:rsidRPr="00E5224C" w:rsidRDefault="00E92A60" w:rsidP="0080785B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E522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4654B10" wp14:editId="1CFD9D99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251459</wp:posOffset>
                      </wp:positionV>
                      <wp:extent cx="9239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15pt,19.8pt" to="144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0bGgIAADU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"/>
                  </w:pict>
                </mc:Fallback>
              </mc:AlternateContent>
            </w:r>
            <w:r w:rsidRPr="00E5224C">
              <w:rPr>
                <w:b/>
                <w:sz w:val="26"/>
                <w:szCs w:val="26"/>
              </w:rPr>
              <w:t>CÔNG AN HUYỆN BÌNH LỤC</w:t>
            </w:r>
          </w:p>
          <w:p w:rsidR="00E92A60" w:rsidRPr="00E5224C" w:rsidRDefault="00E92A60" w:rsidP="0080785B">
            <w:pPr>
              <w:tabs>
                <w:tab w:val="left" w:pos="975"/>
              </w:tabs>
              <w:spacing w:line="360" w:lineRule="atLeast"/>
              <w:jc w:val="center"/>
              <w:rPr>
                <w:b/>
                <w:szCs w:val="26"/>
              </w:rPr>
            </w:pPr>
          </w:p>
          <w:p w:rsidR="00E92A60" w:rsidRPr="00E5224C" w:rsidRDefault="00E92A60" w:rsidP="0080785B">
            <w:pPr>
              <w:tabs>
                <w:tab w:val="left" w:pos="975"/>
              </w:tabs>
              <w:spacing w:line="360" w:lineRule="atLeast"/>
              <w:jc w:val="center"/>
            </w:pPr>
            <w:proofErr w:type="spellStart"/>
            <w:r w:rsidRPr="00E5224C">
              <w:t>Số</w:t>
            </w:r>
            <w:proofErr w:type="spellEnd"/>
            <w:r w:rsidRPr="00E5224C">
              <w:t>:         /BC -CAH</w:t>
            </w:r>
          </w:p>
        </w:tc>
        <w:tc>
          <w:tcPr>
            <w:tcW w:w="5740" w:type="dxa"/>
            <w:shd w:val="clear" w:color="auto" w:fill="auto"/>
          </w:tcPr>
          <w:p w:rsidR="00E92A60" w:rsidRPr="00E5224C" w:rsidRDefault="00E92A60" w:rsidP="0080785B">
            <w:pPr>
              <w:spacing w:line="360" w:lineRule="atLeast"/>
              <w:jc w:val="center"/>
              <w:rPr>
                <w:b/>
                <w:sz w:val="26"/>
                <w:szCs w:val="26"/>
              </w:rPr>
            </w:pPr>
            <w:r w:rsidRPr="007F144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3C8EE" wp14:editId="68901DD6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-459105</wp:posOffset>
                      </wp:positionV>
                      <wp:extent cx="1659890" cy="451485"/>
                      <wp:effectExtent l="0" t="0" r="16510" b="254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2A60" w:rsidRPr="00674F99" w:rsidRDefault="00E92A60" w:rsidP="00E92A6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B26</w:t>
                                  </w:r>
                                  <w:r w:rsidRPr="00674F9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E92A60" w:rsidRPr="00674F99" w:rsidRDefault="00E92A60" w:rsidP="00E92A6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74F99">
                                    <w:rPr>
                                      <w:sz w:val="16"/>
                                    </w:rPr>
                                    <w:t xml:space="preserve">BH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theo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số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60/2020/TT-BCA</w:t>
                                  </w:r>
                                </w:p>
                                <w:p w:rsidR="00E92A60" w:rsidRPr="00674F99" w:rsidRDefault="00E92A60" w:rsidP="00E92A60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74F9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4F99">
                                    <w:rPr>
                                      <w:sz w:val="16"/>
                                    </w:rPr>
                                    <w:t>Ngày</w:t>
                                  </w:r>
                                  <w:proofErr w:type="spellEnd"/>
                                  <w:r w:rsidRPr="00674F99">
                                    <w:rPr>
                                      <w:sz w:val="16"/>
                                    </w:rPr>
                                    <w:t xml:space="preserve"> 16/6/2020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2.8pt;margin-top:-36.15pt;width:130.7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" strokecolor="white">
                      <v:textbox style="mso-fit-shape-to-text:t">
                        <w:txbxContent>
                          <w:p w:rsidR="00E92A60" w:rsidRPr="00674F99" w:rsidRDefault="00E92A60" w:rsidP="00E92A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B26</w:t>
                            </w:r>
                            <w:r w:rsidRPr="00674F9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E92A60" w:rsidRPr="00674F99" w:rsidRDefault="00E92A60" w:rsidP="00E92A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74F99">
                              <w:rPr>
                                <w:sz w:val="16"/>
                              </w:rPr>
                              <w:t xml:space="preserve">BH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theo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TT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số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60/2020/TT-BCA</w:t>
                            </w:r>
                          </w:p>
                          <w:p w:rsidR="00E92A60" w:rsidRPr="00674F99" w:rsidRDefault="00E92A60" w:rsidP="00E92A6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74F99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674F99">
                              <w:rPr>
                                <w:sz w:val="16"/>
                              </w:rPr>
                              <w:t>Ngày</w:t>
                            </w:r>
                            <w:proofErr w:type="spellEnd"/>
                            <w:r w:rsidRPr="00674F99">
                              <w:rPr>
                                <w:sz w:val="16"/>
                              </w:rPr>
                              <w:t xml:space="preserve"> 16/6/2020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24C">
              <w:rPr>
                <w:b/>
                <w:sz w:val="26"/>
                <w:szCs w:val="26"/>
              </w:rPr>
              <w:t>CỘNG HÒA XÃ HỘI CHỦ NGHĨA VIỆT NAM</w:t>
            </w:r>
          </w:p>
          <w:p w:rsidR="00E92A60" w:rsidRPr="00E5224C" w:rsidRDefault="00E92A60" w:rsidP="0080785B">
            <w:pPr>
              <w:spacing w:line="360" w:lineRule="atLeast"/>
              <w:jc w:val="center"/>
              <w:rPr>
                <w:b/>
              </w:rPr>
            </w:pPr>
            <w:proofErr w:type="spellStart"/>
            <w:r w:rsidRPr="00E5224C">
              <w:rPr>
                <w:b/>
              </w:rPr>
              <w:t>Độc</w:t>
            </w:r>
            <w:proofErr w:type="spellEnd"/>
            <w:r w:rsidRPr="00E5224C">
              <w:rPr>
                <w:b/>
              </w:rPr>
              <w:t xml:space="preserve"> </w:t>
            </w:r>
            <w:proofErr w:type="spellStart"/>
            <w:r w:rsidRPr="00E5224C">
              <w:rPr>
                <w:b/>
              </w:rPr>
              <w:t>lập</w:t>
            </w:r>
            <w:proofErr w:type="spellEnd"/>
            <w:r w:rsidRPr="00E5224C">
              <w:rPr>
                <w:b/>
              </w:rPr>
              <w:t xml:space="preserve"> – </w:t>
            </w:r>
            <w:proofErr w:type="spellStart"/>
            <w:r w:rsidRPr="00E5224C">
              <w:rPr>
                <w:b/>
              </w:rPr>
              <w:t>Tự</w:t>
            </w:r>
            <w:proofErr w:type="spellEnd"/>
            <w:r w:rsidRPr="00E5224C">
              <w:rPr>
                <w:b/>
              </w:rPr>
              <w:t xml:space="preserve"> do – </w:t>
            </w:r>
            <w:proofErr w:type="spellStart"/>
            <w:r w:rsidRPr="00E5224C">
              <w:rPr>
                <w:b/>
              </w:rPr>
              <w:t>Hạnh</w:t>
            </w:r>
            <w:proofErr w:type="spellEnd"/>
            <w:r w:rsidRPr="00E5224C">
              <w:rPr>
                <w:b/>
              </w:rPr>
              <w:t xml:space="preserve"> </w:t>
            </w:r>
            <w:proofErr w:type="spellStart"/>
            <w:r w:rsidRPr="00E5224C">
              <w:rPr>
                <w:b/>
              </w:rPr>
              <w:t>phúc</w:t>
            </w:r>
            <w:proofErr w:type="spellEnd"/>
          </w:p>
          <w:p w:rsidR="00E92A60" w:rsidRPr="00E5224C" w:rsidRDefault="00E92A60" w:rsidP="0080785B">
            <w:pPr>
              <w:spacing w:line="360" w:lineRule="atLeast"/>
              <w:jc w:val="center"/>
            </w:pPr>
            <w:r w:rsidRPr="00E5224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D5909A" wp14:editId="4B19596F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13334</wp:posOffset>
                      </wp:positionV>
                      <wp:extent cx="233362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.05pt" to="230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+4GwIAADY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"/>
                  </w:pict>
                </mc:Fallback>
              </mc:AlternateContent>
            </w:r>
            <w:r w:rsidRPr="00E5224C">
              <w:t xml:space="preserve">           </w:t>
            </w:r>
          </w:p>
          <w:p w:rsidR="00E92A60" w:rsidRPr="00E5224C" w:rsidRDefault="00E92A60" w:rsidP="0080785B">
            <w:pPr>
              <w:spacing w:line="360" w:lineRule="atLeast"/>
              <w:jc w:val="center"/>
            </w:pPr>
            <w:r w:rsidRPr="00E5224C">
              <w:t xml:space="preserve">    </w:t>
            </w:r>
            <w:proofErr w:type="spellStart"/>
            <w:r w:rsidRPr="00E5224C">
              <w:rPr>
                <w:i/>
              </w:rPr>
              <w:t>Bình</w:t>
            </w:r>
            <w:proofErr w:type="spellEnd"/>
            <w:r w:rsidRPr="00E5224C">
              <w:rPr>
                <w:i/>
              </w:rPr>
              <w:t xml:space="preserve"> </w:t>
            </w:r>
            <w:proofErr w:type="spellStart"/>
            <w:r w:rsidRPr="00E5224C">
              <w:rPr>
                <w:i/>
              </w:rPr>
              <w:t>Lục</w:t>
            </w:r>
            <w:proofErr w:type="spellEnd"/>
            <w:r w:rsidRPr="00E5224C">
              <w:t xml:space="preserve">, </w:t>
            </w:r>
            <w:proofErr w:type="spellStart"/>
            <w:r w:rsidRPr="00E5224C">
              <w:t>ngày</w:t>
            </w:r>
            <w:proofErr w:type="spellEnd"/>
            <w:r w:rsidRPr="00E5224C">
              <w:t xml:space="preserve">     </w:t>
            </w:r>
            <w:proofErr w:type="spellStart"/>
            <w:r w:rsidRPr="00E5224C">
              <w:t>thán</w:t>
            </w:r>
            <w:r>
              <w:t>g</w:t>
            </w:r>
            <w:proofErr w:type="spellEnd"/>
            <w:r>
              <w:t xml:space="preserve">     </w:t>
            </w:r>
            <w:proofErr w:type="spellStart"/>
            <w:r>
              <w:t>năm</w:t>
            </w:r>
            <w:proofErr w:type="spellEnd"/>
            <w:r>
              <w:t xml:space="preserve">      </w:t>
            </w:r>
          </w:p>
        </w:tc>
      </w:tr>
      <w:bookmarkEnd w:id="0"/>
    </w:tbl>
    <w:p w:rsidR="005E2FED" w:rsidRDefault="005E2FED" w:rsidP="005E2FED">
      <w:pPr>
        <w:jc w:val="center"/>
      </w:pPr>
    </w:p>
    <w:p w:rsidR="005E2FED" w:rsidRPr="005E2FED" w:rsidRDefault="005E2FED" w:rsidP="005E2FED">
      <w:pPr>
        <w:jc w:val="center"/>
        <w:rPr>
          <w:b/>
        </w:rPr>
      </w:pPr>
      <w:r w:rsidRPr="005E2FED">
        <w:rPr>
          <w:b/>
        </w:rPr>
        <w:t>BÁO CÁO</w:t>
      </w:r>
    </w:p>
    <w:p w:rsidR="005E2FED" w:rsidRDefault="005E2FED" w:rsidP="005E2FED">
      <w:pPr>
        <w:jc w:val="center"/>
      </w:pPr>
      <w:proofErr w:type="spellStart"/>
      <w:r w:rsidRPr="005E2FED">
        <w:rPr>
          <w:b/>
        </w:rPr>
        <w:t>Nhận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xét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định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kì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công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tác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điều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tra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cơ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bản</w:t>
      </w:r>
      <w:proofErr w:type="spellEnd"/>
      <w:r>
        <w:t xml:space="preserve"> </w:t>
      </w:r>
    </w:p>
    <w:p w:rsidR="005E2FED" w:rsidRDefault="005E2FED" w:rsidP="005E2FED">
      <w:pPr>
        <w:jc w:val="center"/>
      </w:pPr>
      <w:proofErr w:type="spellStart"/>
      <w:r>
        <w:t>Về</w:t>
      </w:r>
      <w:proofErr w:type="spellEnd"/>
      <w:r>
        <w:t xml:space="preserve">: (*)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tuý</w:t>
      </w:r>
      <w:proofErr w:type="spellEnd"/>
    </w:p>
    <w:p w:rsidR="005E2FED" w:rsidRDefault="005E2FED" w:rsidP="005E2FED">
      <w:pPr>
        <w:jc w:val="center"/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="00E92A60">
        <w:t>11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E92A60">
        <w:t>12</w:t>
      </w:r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EF5F33">
        <w:t>2</w:t>
      </w:r>
      <w:r>
        <w:t xml:space="preserve"> </w:t>
      </w:r>
      <w:proofErr w:type="spellStart"/>
      <w:r>
        <w:t>đến</w:t>
      </w:r>
      <w:proofErr w:type="spellEnd"/>
      <w:r>
        <w:t xml:space="preserve"> 1</w:t>
      </w:r>
      <w:r w:rsidR="00EF5F33">
        <w:t>0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r w:rsidR="00E92A60">
        <w:t xml:space="preserve">06 </w:t>
      </w:r>
      <w:proofErr w:type="spellStart"/>
      <w:r w:rsidR="00E92A60">
        <w:t>năm</w:t>
      </w:r>
      <w:proofErr w:type="spellEnd"/>
      <w:r w:rsidR="00E92A60">
        <w:t xml:space="preserve"> 2023</w:t>
      </w:r>
      <w:r>
        <w:t>)</w:t>
      </w:r>
    </w:p>
    <w:p w:rsidR="005E2FED" w:rsidRDefault="005E2FED" w:rsidP="005E2FED">
      <w:pPr>
        <w:jc w:val="center"/>
      </w:pPr>
      <w:r>
        <w:t xml:space="preserve">  </w:t>
      </w:r>
    </w:p>
    <w:p w:rsidR="005E2FED" w:rsidRDefault="005E2FED" w:rsidP="00101B5F">
      <w:pPr>
        <w:jc w:val="right"/>
      </w:pPr>
      <w:proofErr w:type="spellStart"/>
      <w:r w:rsidRPr="005E2FED">
        <w:rPr>
          <w:b/>
        </w:rPr>
        <w:t>Số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hồ</w:t>
      </w:r>
      <w:proofErr w:type="spellEnd"/>
      <w:r w:rsidRPr="005E2FED">
        <w:rPr>
          <w:b/>
        </w:rPr>
        <w:t xml:space="preserve"> </w:t>
      </w:r>
      <w:proofErr w:type="spellStart"/>
      <w:r w:rsidRPr="005E2FED">
        <w:rPr>
          <w:b/>
        </w:rPr>
        <w:t>sơ</w:t>
      </w:r>
      <w:proofErr w:type="spellEnd"/>
      <w:r w:rsidRPr="005E2FED">
        <w:rPr>
          <w:b/>
        </w:rPr>
        <w:t>:</w:t>
      </w:r>
      <w:r>
        <w:t xml:space="preserve"> 10ĐV1021/11111G</w:t>
      </w:r>
    </w:p>
    <w:p w:rsidR="005E2FED" w:rsidRDefault="005E2FED" w:rsidP="005E2FED">
      <w:pPr>
        <w:spacing w:before="120" w:after="240"/>
        <w:jc w:val="both"/>
      </w:pPr>
      <w:r>
        <w:t xml:space="preserve">                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5E2FED" w:rsidRDefault="005E2FED" w:rsidP="00524244">
      <w:pPr>
        <w:spacing w:line="288" w:lineRule="auto"/>
        <w:ind w:firstLine="709"/>
        <w:jc w:val="both"/>
        <w:rPr>
          <w:b/>
        </w:rPr>
      </w:pPr>
      <w:r w:rsidRPr="005E2FED">
        <w:rPr>
          <w:b/>
        </w:rPr>
        <w:t xml:space="preserve">I. TÌNH HÌNH CÓ LIÊN QUAN ĐẾN AN NINH TRẬT TỰ VÀ KẾT QUẢ GIẢI QUYẾT: </w:t>
      </w:r>
    </w:p>
    <w:p w:rsidR="00C2135A" w:rsidRPr="00C2135A" w:rsidRDefault="00C2135A" w:rsidP="00524244">
      <w:pPr>
        <w:spacing w:line="288" w:lineRule="auto"/>
        <w:ind w:firstLine="709"/>
        <w:jc w:val="both"/>
        <w:rPr>
          <w:b/>
          <w:color w:val="auto"/>
        </w:rPr>
      </w:pPr>
      <w:r w:rsidRPr="00C2135A">
        <w:rPr>
          <w:b/>
          <w:color w:val="auto"/>
        </w:rPr>
        <w:t xml:space="preserve">1. </w:t>
      </w:r>
      <w:proofErr w:type="spellStart"/>
      <w:r w:rsidRPr="00C2135A">
        <w:rPr>
          <w:b/>
          <w:color w:val="auto"/>
        </w:rPr>
        <w:t>Đánh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giá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kết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quả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công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tác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nắm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tính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hình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từ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công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tác</w:t>
      </w:r>
      <w:proofErr w:type="spellEnd"/>
      <w:r w:rsidRPr="00C2135A">
        <w:rPr>
          <w:b/>
          <w:color w:val="auto"/>
        </w:rPr>
        <w:t xml:space="preserve"> ĐTCB.</w:t>
      </w:r>
    </w:p>
    <w:p w:rsidR="00C2135A" w:rsidRDefault="00C2135A" w:rsidP="00524244">
      <w:pPr>
        <w:spacing w:line="288" w:lineRule="auto"/>
        <w:ind w:firstLine="709"/>
        <w:jc w:val="both"/>
        <w:rPr>
          <w:color w:val="auto"/>
        </w:rPr>
      </w:pPr>
      <w:r w:rsidRPr="00C2135A">
        <w:rPr>
          <w:color w:val="auto"/>
        </w:rPr>
        <w:t xml:space="preserve">- ĐTCB </w:t>
      </w:r>
      <w:proofErr w:type="spellStart"/>
      <w:r w:rsidRPr="00C2135A">
        <w:rPr>
          <w:color w:val="auto"/>
        </w:rPr>
        <w:t>lĩnh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vực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chứa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phép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chất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phục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vụ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quả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nắm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tình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hình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xác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định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doanh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nghiệp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nhân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về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phục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vụ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nghiệp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vụ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của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lực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lượng</w:t>
      </w:r>
      <w:proofErr w:type="spellEnd"/>
      <w:r w:rsidRPr="00C2135A">
        <w:rPr>
          <w:color w:val="auto"/>
        </w:rPr>
        <w:t xml:space="preserve"> CSĐTP </w:t>
      </w:r>
      <w:proofErr w:type="spellStart"/>
      <w:r w:rsidRPr="00C2135A">
        <w:rPr>
          <w:color w:val="auto"/>
        </w:rPr>
        <w:t>về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; </w:t>
      </w:r>
      <w:proofErr w:type="spellStart"/>
      <w:r w:rsidRPr="00C2135A">
        <w:rPr>
          <w:color w:val="auto"/>
        </w:rPr>
        <w:t>đề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ra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kế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hoạch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biện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pháp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phòng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ngừa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đấu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với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loại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này</w:t>
      </w:r>
      <w:proofErr w:type="spellEnd"/>
      <w:r w:rsidRPr="00C2135A">
        <w:rPr>
          <w:color w:val="auto"/>
        </w:rPr>
        <w:t xml:space="preserve">; </w:t>
      </w:r>
      <w:proofErr w:type="spellStart"/>
      <w:r w:rsidRPr="00C2135A">
        <w:rPr>
          <w:color w:val="auto"/>
        </w:rPr>
        <w:t>kịp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thời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những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hở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thiếu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sót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mà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sở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doanh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điều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kiện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nhà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nghỉ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nhà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trọ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doanh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nghiệp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nhân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lợi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để</w:t>
      </w:r>
      <w:proofErr w:type="spellEnd"/>
      <w:r w:rsidR="00E92A60">
        <w:rPr>
          <w:color w:val="auto"/>
        </w:rPr>
        <w:t xml:space="preserve"> </w:t>
      </w:r>
      <w:proofErr w:type="spellStart"/>
      <w:r w:rsidR="00E92A60">
        <w:rPr>
          <w:color w:val="auto"/>
        </w:rPr>
        <w:t>hoạt</w:t>
      </w:r>
      <w:proofErr w:type="spellEnd"/>
      <w:r w:rsidR="00E92A60">
        <w:rPr>
          <w:color w:val="auto"/>
        </w:rPr>
        <w:t xml:space="preserve"> </w:t>
      </w:r>
      <w:proofErr w:type="spellStart"/>
      <w:r w:rsidR="00E92A60">
        <w:rPr>
          <w:color w:val="auto"/>
        </w:rPr>
        <w:t>động</w:t>
      </w:r>
      <w:proofErr w:type="spellEnd"/>
      <w:r w:rsidR="00E92A60">
        <w:rPr>
          <w:color w:val="auto"/>
        </w:rPr>
        <w:t xml:space="preserve"> </w:t>
      </w:r>
      <w:proofErr w:type="spellStart"/>
      <w:r w:rsidR="00E92A60">
        <w:rPr>
          <w:color w:val="auto"/>
        </w:rPr>
        <w:t>tội</w:t>
      </w:r>
      <w:proofErr w:type="spellEnd"/>
      <w:r w:rsidR="00E92A60">
        <w:rPr>
          <w:color w:val="auto"/>
        </w:rPr>
        <w:t xml:space="preserve"> </w:t>
      </w:r>
      <w:proofErr w:type="spellStart"/>
      <w:r w:rsidR="00E92A60">
        <w:rPr>
          <w:color w:val="auto"/>
        </w:rPr>
        <w:t>phạm</w:t>
      </w:r>
      <w:proofErr w:type="spellEnd"/>
      <w:r w:rsidR="00E92A60">
        <w:rPr>
          <w:color w:val="auto"/>
        </w:rPr>
        <w:t xml:space="preserve"> </w:t>
      </w:r>
      <w:proofErr w:type="spellStart"/>
      <w:r w:rsidR="00E92A60">
        <w:rPr>
          <w:color w:val="auto"/>
        </w:rPr>
        <w:t>về</w:t>
      </w:r>
      <w:proofErr w:type="spellEnd"/>
      <w:r w:rsidR="00E92A60">
        <w:rPr>
          <w:color w:val="auto"/>
        </w:rPr>
        <w:t xml:space="preserve"> ma </w:t>
      </w:r>
      <w:proofErr w:type="spellStart"/>
      <w:r w:rsidR="00E92A60">
        <w:rPr>
          <w:color w:val="auto"/>
        </w:rPr>
        <w:t>túy</w:t>
      </w:r>
      <w:proofErr w:type="spellEnd"/>
      <w:r w:rsidR="00E92A60">
        <w:rPr>
          <w:color w:val="auto"/>
        </w:rPr>
        <w:t xml:space="preserve"> .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>: 0</w:t>
      </w:r>
      <w:r>
        <w:t>5</w:t>
      </w:r>
      <w:r w:rsidRPr="00E5224C">
        <w:t xml:space="preserve">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án</w:t>
      </w:r>
      <w:proofErr w:type="spellEnd"/>
      <w:r w:rsidRPr="00E5224C">
        <w:t xml:space="preserve">, </w:t>
      </w:r>
      <w:proofErr w:type="spellStart"/>
      <w:r w:rsidRPr="00E5224C">
        <w:t>tiền</w:t>
      </w:r>
      <w:proofErr w:type="spellEnd"/>
      <w:r w:rsidRPr="00E5224C">
        <w:t xml:space="preserve"> </w:t>
      </w:r>
      <w:proofErr w:type="spellStart"/>
      <w:r w:rsidRPr="00E5224C">
        <w:t>sự</w:t>
      </w:r>
      <w:proofErr w:type="spellEnd"/>
      <w:r w:rsidRPr="00E5224C">
        <w:t xml:space="preserve"> </w:t>
      </w:r>
      <w:proofErr w:type="spellStart"/>
      <w:r w:rsidRPr="00E5224C">
        <w:t>về</w:t>
      </w:r>
      <w:proofErr w:type="spellEnd"/>
      <w:r w:rsidRPr="00E5224C">
        <w:t xml:space="preserve"> </w:t>
      </w:r>
      <w:proofErr w:type="spellStart"/>
      <w:r w:rsidRPr="00E5224C">
        <w:t>hành</w:t>
      </w:r>
      <w:proofErr w:type="spellEnd"/>
      <w:r w:rsidRPr="00E5224C">
        <w:t xml:space="preserve"> vi </w:t>
      </w:r>
      <w:proofErr w:type="spellStart"/>
      <w:r w:rsidRPr="00E5224C">
        <w:t>tổ</w:t>
      </w:r>
      <w:proofErr w:type="spellEnd"/>
      <w:r w:rsidRPr="00E5224C">
        <w:t xml:space="preserve"> </w:t>
      </w:r>
      <w:proofErr w:type="spellStart"/>
      <w:r w:rsidRPr="00E5224C">
        <w:t>chức</w:t>
      </w:r>
      <w:proofErr w:type="spellEnd"/>
      <w:r w:rsidRPr="00E5224C">
        <w:t xml:space="preserve">, </w:t>
      </w:r>
      <w:proofErr w:type="spellStart"/>
      <w:r w:rsidRPr="00E5224C">
        <w:t>chứa</w:t>
      </w:r>
      <w:proofErr w:type="spellEnd"/>
      <w:r w:rsidRPr="00E5224C">
        <w:t xml:space="preserve"> </w:t>
      </w:r>
      <w:proofErr w:type="spellStart"/>
      <w:r w:rsidRPr="00E5224C">
        <w:t>chấp</w:t>
      </w:r>
      <w:proofErr w:type="spellEnd"/>
      <w:r w:rsidRPr="00E5224C">
        <w:t xml:space="preserve">, </w:t>
      </w:r>
      <w:proofErr w:type="spellStart"/>
      <w:r w:rsidRPr="00E5224C">
        <w:t>cưỡng</w:t>
      </w:r>
      <w:proofErr w:type="spellEnd"/>
      <w:r w:rsidRPr="00E5224C">
        <w:t xml:space="preserve"> </w:t>
      </w:r>
      <w:proofErr w:type="spellStart"/>
      <w:r w:rsidRPr="00E5224C">
        <w:t>bức</w:t>
      </w:r>
      <w:proofErr w:type="spellEnd"/>
      <w:r w:rsidRPr="00E5224C">
        <w:t xml:space="preserve">, </w:t>
      </w:r>
      <w:proofErr w:type="spellStart"/>
      <w:r w:rsidRPr="00E5224C">
        <w:t>lối</w:t>
      </w:r>
      <w:proofErr w:type="spellEnd"/>
      <w:r w:rsidRPr="00E5224C">
        <w:t xml:space="preserve"> </w:t>
      </w:r>
      <w:proofErr w:type="spellStart"/>
      <w:r w:rsidRPr="00E5224C">
        <w:t>kéo</w:t>
      </w:r>
      <w:proofErr w:type="spellEnd"/>
      <w:r w:rsidRPr="00E5224C">
        <w:t xml:space="preserve"> </w:t>
      </w:r>
      <w:proofErr w:type="spellStart"/>
      <w:r w:rsidRPr="00E5224C">
        <w:t>người</w:t>
      </w:r>
      <w:proofErr w:type="spellEnd"/>
      <w:r w:rsidRPr="00E5224C">
        <w:t xml:space="preserve"> </w:t>
      </w:r>
      <w:proofErr w:type="spellStart"/>
      <w:r w:rsidRPr="00E5224C">
        <w:t>khác</w:t>
      </w:r>
      <w:proofErr w:type="spellEnd"/>
      <w:r w:rsidRPr="00E5224C">
        <w:t xml:space="preserve">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</w:t>
      </w:r>
      <w:proofErr w:type="spellStart"/>
      <w:r w:rsidRPr="00E5224C">
        <w:t>trái</w:t>
      </w:r>
      <w:proofErr w:type="spellEnd"/>
      <w:r w:rsidRPr="00E5224C">
        <w:t xml:space="preserve"> </w:t>
      </w:r>
      <w:proofErr w:type="spellStart"/>
      <w:r w:rsidRPr="00E5224C">
        <w:t>phép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 xml:space="preserve">. 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với</w:t>
      </w:r>
      <w:proofErr w:type="spellEnd"/>
      <w:r w:rsidRPr="00E5224C">
        <w:t xml:space="preserve"> </w:t>
      </w:r>
      <w:proofErr w:type="spellStart"/>
      <w:r w:rsidRPr="00E5224C">
        <w:t>các</w:t>
      </w:r>
      <w:proofErr w:type="spellEnd"/>
      <w:r w:rsidRPr="00E5224C">
        <w:t xml:space="preserve">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đầu</w:t>
      </w:r>
      <w:proofErr w:type="spellEnd"/>
      <w:r w:rsidRPr="00E5224C">
        <w:t xml:space="preserve"> </w:t>
      </w:r>
      <w:proofErr w:type="spellStart"/>
      <w:r w:rsidRPr="00E5224C">
        <w:t>tư</w:t>
      </w:r>
      <w:proofErr w:type="spellEnd"/>
      <w:r w:rsidRPr="00E5224C">
        <w:t xml:space="preserve"> </w:t>
      </w:r>
      <w:proofErr w:type="spellStart"/>
      <w:r w:rsidRPr="00E5224C">
        <w:t>kinh</w:t>
      </w:r>
      <w:proofErr w:type="spellEnd"/>
      <w:r w:rsidRPr="00E5224C">
        <w:t xml:space="preserve"> </w:t>
      </w:r>
      <w:proofErr w:type="spellStart"/>
      <w:r w:rsidRPr="00E5224C">
        <w:t>doanh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điều</w:t>
      </w:r>
      <w:proofErr w:type="spellEnd"/>
      <w:r w:rsidRPr="00E5224C">
        <w:t xml:space="preserve"> </w:t>
      </w:r>
      <w:proofErr w:type="spellStart"/>
      <w:r w:rsidRPr="00E5224C">
        <w:t>kiện</w:t>
      </w:r>
      <w:proofErr w:type="spellEnd"/>
      <w:r w:rsidRPr="00E5224C">
        <w:t xml:space="preserve"> </w:t>
      </w:r>
      <w:proofErr w:type="spellStart"/>
      <w:r w:rsidRPr="00E5224C">
        <w:t>và</w:t>
      </w:r>
      <w:proofErr w:type="spellEnd"/>
      <w:r w:rsidRPr="00E5224C">
        <w:t xml:space="preserve"> </w:t>
      </w:r>
      <w:proofErr w:type="spellStart"/>
      <w:r w:rsidRPr="00E5224C">
        <w:t>dịch</w:t>
      </w:r>
      <w:proofErr w:type="spellEnd"/>
      <w:r w:rsidRPr="00E5224C">
        <w:t xml:space="preserve"> </w:t>
      </w:r>
      <w:proofErr w:type="spellStart"/>
      <w:r w:rsidRPr="00E5224C">
        <w:t>vụ</w:t>
      </w:r>
      <w:proofErr w:type="spellEnd"/>
      <w:r w:rsidRPr="00E5224C">
        <w:t xml:space="preserve"> </w:t>
      </w:r>
      <w:proofErr w:type="spellStart"/>
      <w:r w:rsidRPr="00E5224C">
        <w:t>nhạy</w:t>
      </w:r>
      <w:proofErr w:type="spellEnd"/>
      <w:r w:rsidRPr="00E5224C">
        <w:t xml:space="preserve"> </w:t>
      </w:r>
      <w:proofErr w:type="spellStart"/>
      <w:r w:rsidRPr="00E5224C">
        <w:t>cảm</w:t>
      </w:r>
      <w:proofErr w:type="spellEnd"/>
      <w:r w:rsidRPr="00E5224C">
        <w:t xml:space="preserve"> </w:t>
      </w:r>
      <w:proofErr w:type="spellStart"/>
      <w:r w:rsidRPr="00E5224C">
        <w:t>nghi</w:t>
      </w:r>
      <w:proofErr w:type="spellEnd"/>
      <w:r w:rsidRPr="00E5224C">
        <w:t xml:space="preserve"> </w:t>
      </w:r>
      <w:proofErr w:type="spellStart"/>
      <w:r w:rsidRPr="00E5224C">
        <w:t>vấn</w:t>
      </w:r>
      <w:proofErr w:type="spellEnd"/>
      <w:r w:rsidRPr="00E5224C">
        <w:t xml:space="preserve"> </w:t>
      </w:r>
      <w:proofErr w:type="spellStart"/>
      <w:r w:rsidRPr="00E5224C">
        <w:t>phức</w:t>
      </w:r>
      <w:proofErr w:type="spellEnd"/>
      <w:r w:rsidRPr="00E5224C">
        <w:t xml:space="preserve"> </w:t>
      </w:r>
      <w:proofErr w:type="spellStart"/>
      <w:r w:rsidRPr="00E5224C">
        <w:t>tạp</w:t>
      </w:r>
      <w:proofErr w:type="spellEnd"/>
      <w:r w:rsidRPr="00E5224C">
        <w:t xml:space="preserve"> </w:t>
      </w:r>
      <w:proofErr w:type="spellStart"/>
      <w:r w:rsidRPr="00E5224C">
        <w:t>về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 xml:space="preserve"> </w:t>
      </w:r>
      <w:proofErr w:type="spellStart"/>
      <w:r w:rsidRPr="00E5224C">
        <w:t>trên</w:t>
      </w:r>
      <w:proofErr w:type="spellEnd"/>
      <w:r w:rsidRPr="00E5224C">
        <w:t xml:space="preserve"> </w:t>
      </w:r>
      <w:proofErr w:type="spellStart"/>
      <w:r w:rsidRPr="00E5224C">
        <w:t>địa</w:t>
      </w:r>
      <w:proofErr w:type="spellEnd"/>
      <w:r w:rsidRPr="00E5224C">
        <w:t xml:space="preserve"> </w:t>
      </w:r>
      <w:proofErr w:type="spellStart"/>
      <w:r w:rsidRPr="00E5224C">
        <w:t>bàn</w:t>
      </w:r>
      <w:proofErr w:type="spellEnd"/>
      <w:r w:rsidRPr="00E5224C">
        <w:t>: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+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>
        <w:t xml:space="preserve"> 43</w:t>
      </w:r>
      <w:r w:rsidRPr="00E5224C">
        <w:t xml:space="preserve">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đầu</w:t>
      </w:r>
      <w:proofErr w:type="spellEnd"/>
      <w:r w:rsidRPr="00E5224C">
        <w:t xml:space="preserve"> </w:t>
      </w:r>
      <w:proofErr w:type="spellStart"/>
      <w:r w:rsidRPr="00E5224C">
        <w:t>tư</w:t>
      </w:r>
      <w:proofErr w:type="spellEnd"/>
      <w:r w:rsidRPr="00E5224C">
        <w:t xml:space="preserve"> </w:t>
      </w:r>
      <w:proofErr w:type="spellStart"/>
      <w:r w:rsidRPr="00E5224C">
        <w:t>kinh</w:t>
      </w:r>
      <w:proofErr w:type="spellEnd"/>
      <w:r w:rsidRPr="00E5224C">
        <w:t xml:space="preserve"> </w:t>
      </w:r>
      <w:proofErr w:type="spellStart"/>
      <w:r w:rsidRPr="00E5224C">
        <w:t>doanh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điều</w:t>
      </w:r>
      <w:proofErr w:type="spellEnd"/>
      <w:r w:rsidRPr="00E5224C">
        <w:t xml:space="preserve"> </w:t>
      </w:r>
      <w:proofErr w:type="spellStart"/>
      <w:r w:rsidRPr="00E5224C">
        <w:t>kiện</w:t>
      </w:r>
      <w:proofErr w:type="spellEnd"/>
      <w:r w:rsidRPr="00E5224C">
        <w:t xml:space="preserve"> </w:t>
      </w:r>
      <w:proofErr w:type="spellStart"/>
      <w:r w:rsidRPr="00E5224C">
        <w:t>và</w:t>
      </w:r>
      <w:proofErr w:type="spellEnd"/>
      <w:r w:rsidRPr="00E5224C">
        <w:t xml:space="preserve"> </w:t>
      </w:r>
      <w:proofErr w:type="spellStart"/>
      <w:r w:rsidRPr="00E5224C">
        <w:t>dịch</w:t>
      </w:r>
      <w:proofErr w:type="spellEnd"/>
      <w:r w:rsidRPr="00E5224C">
        <w:t xml:space="preserve"> </w:t>
      </w:r>
      <w:proofErr w:type="spellStart"/>
      <w:r w:rsidRPr="00E5224C">
        <w:t>vụ</w:t>
      </w:r>
      <w:proofErr w:type="spellEnd"/>
      <w:r w:rsidRPr="00E5224C">
        <w:t xml:space="preserve"> </w:t>
      </w:r>
      <w:proofErr w:type="spellStart"/>
      <w:r w:rsidRPr="00E5224C">
        <w:t>nhạy</w:t>
      </w:r>
      <w:proofErr w:type="spellEnd"/>
      <w:r w:rsidRPr="00E5224C">
        <w:t xml:space="preserve"> </w:t>
      </w:r>
      <w:proofErr w:type="spellStart"/>
      <w:r w:rsidRPr="00E5224C">
        <w:t>cảm</w:t>
      </w:r>
      <w:proofErr w:type="spellEnd"/>
      <w:r w:rsidRPr="00E5224C">
        <w:t>.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+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>
        <w:t xml:space="preserve"> 09</w:t>
      </w:r>
      <w:r w:rsidRPr="00E5224C">
        <w:t xml:space="preserve"> </w:t>
      </w:r>
      <w:proofErr w:type="spellStart"/>
      <w:r w:rsidRPr="00E5224C">
        <w:t>cơ</w:t>
      </w:r>
      <w:proofErr w:type="spellEnd"/>
      <w:r w:rsidRPr="00E5224C">
        <w:t xml:space="preserve"> </w:t>
      </w:r>
      <w:proofErr w:type="spellStart"/>
      <w:r w:rsidRPr="00E5224C">
        <w:t>sở</w:t>
      </w:r>
      <w:proofErr w:type="spellEnd"/>
      <w:r w:rsidRPr="00E5224C">
        <w:t xml:space="preserve"> </w:t>
      </w:r>
      <w:proofErr w:type="spellStart"/>
      <w:r w:rsidRPr="00E5224C">
        <w:t>đầu</w:t>
      </w:r>
      <w:proofErr w:type="spellEnd"/>
      <w:r w:rsidRPr="00E5224C">
        <w:t xml:space="preserve"> </w:t>
      </w:r>
      <w:proofErr w:type="spellStart"/>
      <w:r w:rsidRPr="00E5224C">
        <w:t>tư</w:t>
      </w:r>
      <w:proofErr w:type="spellEnd"/>
      <w:r w:rsidRPr="00E5224C">
        <w:t xml:space="preserve"> </w:t>
      </w:r>
      <w:proofErr w:type="spellStart"/>
      <w:r w:rsidRPr="00E5224C">
        <w:t>kinh</w:t>
      </w:r>
      <w:proofErr w:type="spellEnd"/>
      <w:r w:rsidRPr="00E5224C">
        <w:t xml:space="preserve"> </w:t>
      </w:r>
      <w:proofErr w:type="spellStart"/>
      <w:r w:rsidRPr="00E5224C">
        <w:t>doanh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điều</w:t>
      </w:r>
      <w:proofErr w:type="spellEnd"/>
      <w:r w:rsidRPr="00E5224C">
        <w:t xml:space="preserve"> </w:t>
      </w:r>
      <w:proofErr w:type="spellStart"/>
      <w:r w:rsidRPr="00E5224C">
        <w:t>kiện</w:t>
      </w:r>
      <w:proofErr w:type="spellEnd"/>
      <w:r w:rsidRPr="00E5224C">
        <w:t xml:space="preserve"> </w:t>
      </w:r>
      <w:proofErr w:type="spellStart"/>
      <w:r w:rsidRPr="00E5224C">
        <w:t>và</w:t>
      </w:r>
      <w:proofErr w:type="spellEnd"/>
      <w:r w:rsidRPr="00E5224C">
        <w:t xml:space="preserve"> </w:t>
      </w:r>
      <w:proofErr w:type="spellStart"/>
      <w:r w:rsidRPr="00E5224C">
        <w:t>dịch</w:t>
      </w:r>
      <w:proofErr w:type="spellEnd"/>
      <w:r w:rsidRPr="00E5224C">
        <w:t xml:space="preserve"> </w:t>
      </w:r>
      <w:proofErr w:type="spellStart"/>
      <w:r w:rsidRPr="00E5224C">
        <w:t>vụ</w:t>
      </w:r>
      <w:proofErr w:type="spellEnd"/>
      <w:r w:rsidRPr="00E5224C">
        <w:t xml:space="preserve"> </w:t>
      </w:r>
      <w:proofErr w:type="spellStart"/>
      <w:r w:rsidRPr="00E5224C">
        <w:t>nhạy</w:t>
      </w:r>
      <w:proofErr w:type="spellEnd"/>
      <w:r w:rsidRPr="00E5224C">
        <w:t xml:space="preserve"> </w:t>
      </w:r>
      <w:proofErr w:type="spellStart"/>
      <w:r w:rsidRPr="00E5224C">
        <w:t>cảm</w:t>
      </w:r>
      <w:proofErr w:type="spellEnd"/>
      <w:r w:rsidRPr="00E5224C">
        <w:t xml:space="preserve"> </w:t>
      </w:r>
      <w:proofErr w:type="spellStart"/>
      <w:r w:rsidRPr="00E5224C">
        <w:t>nghỉ</w:t>
      </w:r>
      <w:proofErr w:type="spellEnd"/>
      <w:r w:rsidRPr="00E5224C">
        <w:t xml:space="preserve"> </w:t>
      </w:r>
      <w:proofErr w:type="spellStart"/>
      <w:r w:rsidRPr="00E5224C">
        <w:t>vấn</w:t>
      </w:r>
      <w:proofErr w:type="spellEnd"/>
      <w:r w:rsidRPr="00E5224C">
        <w:t xml:space="preserve"> </w:t>
      </w:r>
      <w:proofErr w:type="spellStart"/>
      <w:r w:rsidRPr="00E5224C">
        <w:t>phức</w:t>
      </w:r>
      <w:proofErr w:type="spellEnd"/>
      <w:r w:rsidRPr="00E5224C">
        <w:t xml:space="preserve"> </w:t>
      </w:r>
      <w:proofErr w:type="spellStart"/>
      <w:r w:rsidRPr="00E5224C">
        <w:t>tạp</w:t>
      </w:r>
      <w:proofErr w:type="spellEnd"/>
      <w:r w:rsidRPr="00E5224C">
        <w:t xml:space="preserve"> </w:t>
      </w:r>
      <w:proofErr w:type="spellStart"/>
      <w:r w:rsidRPr="00E5224C">
        <w:t>về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 xml:space="preserve"> </w:t>
      </w:r>
      <w:proofErr w:type="spellStart"/>
      <w:r w:rsidRPr="00E5224C">
        <w:t>trên</w:t>
      </w:r>
      <w:proofErr w:type="spellEnd"/>
      <w:r w:rsidRPr="00E5224C">
        <w:t xml:space="preserve"> </w:t>
      </w:r>
      <w:proofErr w:type="spellStart"/>
      <w:r w:rsidRPr="00E5224C">
        <w:t>địa</w:t>
      </w:r>
      <w:proofErr w:type="spellEnd"/>
      <w:r w:rsidRPr="00E5224C">
        <w:t xml:space="preserve"> </w:t>
      </w:r>
      <w:proofErr w:type="spellStart"/>
      <w:r w:rsidRPr="00E5224C">
        <w:t>bàn</w:t>
      </w:r>
      <w:proofErr w:type="spellEnd"/>
      <w:r w:rsidRPr="00E5224C">
        <w:t xml:space="preserve">. </w:t>
      </w:r>
    </w:p>
    <w:p w:rsidR="00E92A60" w:rsidRPr="00956E2E" w:rsidRDefault="00E92A60" w:rsidP="00524244">
      <w:pPr>
        <w:spacing w:line="288" w:lineRule="auto"/>
        <w:ind w:firstLine="709"/>
        <w:jc w:val="both"/>
      </w:pPr>
      <w:r w:rsidRPr="00956E2E">
        <w:t xml:space="preserve">- </w:t>
      </w:r>
      <w:proofErr w:type="spellStart"/>
      <w:r w:rsidRPr="00956E2E">
        <w:t>Các</w:t>
      </w:r>
      <w:proofErr w:type="spellEnd"/>
      <w:r w:rsidRPr="00956E2E">
        <w:t xml:space="preserve"> </w:t>
      </w:r>
      <w:proofErr w:type="spellStart"/>
      <w:r w:rsidRPr="00956E2E">
        <w:t>đối</w:t>
      </w:r>
      <w:proofErr w:type="spellEnd"/>
      <w:r w:rsidRPr="00956E2E">
        <w:t xml:space="preserve"> </w:t>
      </w:r>
      <w:proofErr w:type="spellStart"/>
      <w:r w:rsidRPr="00956E2E">
        <w:t>tượng</w:t>
      </w:r>
      <w:proofErr w:type="spellEnd"/>
      <w:r w:rsidRPr="00956E2E">
        <w:t xml:space="preserve"> </w:t>
      </w:r>
      <w:proofErr w:type="spellStart"/>
      <w:r w:rsidRPr="00956E2E">
        <w:t>làm</w:t>
      </w:r>
      <w:proofErr w:type="spellEnd"/>
      <w:r w:rsidRPr="00956E2E">
        <w:t xml:space="preserve"> </w:t>
      </w:r>
      <w:proofErr w:type="spellStart"/>
      <w:r w:rsidRPr="00956E2E">
        <w:t>việc</w:t>
      </w:r>
      <w:proofErr w:type="spellEnd"/>
      <w:r w:rsidRPr="00956E2E">
        <w:t xml:space="preserve"> </w:t>
      </w:r>
      <w:proofErr w:type="spellStart"/>
      <w:r w:rsidRPr="00956E2E">
        <w:t>tại</w:t>
      </w:r>
      <w:proofErr w:type="spellEnd"/>
      <w:r w:rsidRPr="00956E2E">
        <w:t xml:space="preserve"> </w:t>
      </w:r>
      <w:proofErr w:type="spellStart"/>
      <w:r w:rsidRPr="00956E2E">
        <w:t>các</w:t>
      </w:r>
      <w:proofErr w:type="spellEnd"/>
      <w:r w:rsidRPr="00956E2E">
        <w:t xml:space="preserve"> </w:t>
      </w:r>
      <w:proofErr w:type="spellStart"/>
      <w:r w:rsidRPr="00956E2E">
        <w:t>Cơ</w:t>
      </w:r>
      <w:proofErr w:type="spellEnd"/>
      <w:r w:rsidRPr="00956E2E">
        <w:t xml:space="preserve"> </w:t>
      </w:r>
      <w:proofErr w:type="spellStart"/>
      <w:r w:rsidRPr="00956E2E">
        <w:t>sở</w:t>
      </w:r>
      <w:proofErr w:type="spellEnd"/>
      <w:r w:rsidRPr="00956E2E">
        <w:t xml:space="preserve"> </w:t>
      </w:r>
      <w:proofErr w:type="spellStart"/>
      <w:r w:rsidRPr="00956E2E">
        <w:t>kinh</w:t>
      </w:r>
      <w:proofErr w:type="spellEnd"/>
      <w:r w:rsidRPr="00956E2E">
        <w:t xml:space="preserve"> </w:t>
      </w:r>
      <w:proofErr w:type="spellStart"/>
      <w:r w:rsidRPr="00956E2E">
        <w:t>doanh</w:t>
      </w:r>
      <w:proofErr w:type="spellEnd"/>
      <w:r w:rsidRPr="00956E2E">
        <w:t xml:space="preserve"> </w:t>
      </w:r>
      <w:proofErr w:type="spellStart"/>
      <w:r w:rsidRPr="00956E2E">
        <w:t>có</w:t>
      </w:r>
      <w:proofErr w:type="spellEnd"/>
      <w:r w:rsidRPr="00956E2E">
        <w:t xml:space="preserve"> </w:t>
      </w:r>
      <w:proofErr w:type="spellStart"/>
      <w:r w:rsidRPr="00956E2E">
        <w:t>điều</w:t>
      </w:r>
      <w:proofErr w:type="spellEnd"/>
      <w:r w:rsidRPr="00956E2E">
        <w:t xml:space="preserve"> </w:t>
      </w:r>
      <w:proofErr w:type="spellStart"/>
      <w:r w:rsidRPr="00956E2E">
        <w:t>kiện</w:t>
      </w:r>
      <w:proofErr w:type="spellEnd"/>
      <w:r w:rsidRPr="00956E2E">
        <w:t xml:space="preserve"> </w:t>
      </w:r>
      <w:proofErr w:type="spellStart"/>
      <w:r w:rsidRPr="00956E2E">
        <w:t>có</w:t>
      </w:r>
      <w:proofErr w:type="spellEnd"/>
      <w:r w:rsidRPr="00956E2E">
        <w:t xml:space="preserve"> </w:t>
      </w:r>
      <w:proofErr w:type="spellStart"/>
      <w:r w:rsidRPr="00956E2E">
        <w:t>biểu</w:t>
      </w:r>
      <w:proofErr w:type="spellEnd"/>
      <w:r w:rsidRPr="00956E2E">
        <w:t xml:space="preserve"> </w:t>
      </w:r>
      <w:proofErr w:type="spellStart"/>
      <w:r w:rsidRPr="00956E2E">
        <w:t>hiện</w:t>
      </w:r>
      <w:proofErr w:type="spellEnd"/>
      <w:r w:rsidRPr="00956E2E">
        <w:t xml:space="preserve"> </w:t>
      </w:r>
      <w:proofErr w:type="spellStart"/>
      <w:r w:rsidRPr="00956E2E">
        <w:t>nghi</w:t>
      </w:r>
      <w:proofErr w:type="spellEnd"/>
      <w:r w:rsidRPr="00956E2E">
        <w:t xml:space="preserve"> </w:t>
      </w:r>
      <w:proofErr w:type="spellStart"/>
      <w:r w:rsidRPr="00956E2E">
        <w:t>vấn</w:t>
      </w:r>
      <w:proofErr w:type="spellEnd"/>
      <w:r w:rsidRPr="00956E2E">
        <w:t xml:space="preserve"> </w:t>
      </w:r>
      <w:proofErr w:type="spellStart"/>
      <w:r w:rsidRPr="00956E2E">
        <w:t>hoạt</w:t>
      </w:r>
      <w:proofErr w:type="spellEnd"/>
      <w:r w:rsidRPr="00956E2E">
        <w:t xml:space="preserve"> </w:t>
      </w:r>
      <w:proofErr w:type="spellStart"/>
      <w:r w:rsidRPr="00956E2E">
        <w:t>động</w:t>
      </w:r>
      <w:proofErr w:type="spellEnd"/>
      <w:r w:rsidRPr="00956E2E">
        <w:t xml:space="preserve"> </w:t>
      </w:r>
      <w:proofErr w:type="spellStart"/>
      <w:r w:rsidRPr="00956E2E">
        <w:t>tổ</w:t>
      </w:r>
      <w:proofErr w:type="spellEnd"/>
      <w:r w:rsidRPr="00956E2E">
        <w:t xml:space="preserve"> </w:t>
      </w:r>
      <w:proofErr w:type="spellStart"/>
      <w:r w:rsidRPr="00956E2E">
        <w:t>chức</w:t>
      </w:r>
      <w:proofErr w:type="spellEnd"/>
      <w:r w:rsidRPr="00956E2E">
        <w:t xml:space="preserve">, </w:t>
      </w:r>
      <w:proofErr w:type="spellStart"/>
      <w:r w:rsidRPr="00956E2E">
        <w:t>chứa</w:t>
      </w:r>
      <w:proofErr w:type="spellEnd"/>
      <w:r w:rsidRPr="00956E2E">
        <w:t xml:space="preserve"> </w:t>
      </w:r>
      <w:proofErr w:type="spellStart"/>
      <w:r w:rsidRPr="00956E2E">
        <w:t>chấp</w:t>
      </w:r>
      <w:proofErr w:type="spellEnd"/>
      <w:r w:rsidRPr="00956E2E">
        <w:t xml:space="preserve">, </w:t>
      </w:r>
      <w:proofErr w:type="spellStart"/>
      <w:r w:rsidRPr="00956E2E">
        <w:t>sử</w:t>
      </w:r>
      <w:proofErr w:type="spellEnd"/>
      <w:r w:rsidRPr="00956E2E">
        <w:t xml:space="preserve"> </w:t>
      </w:r>
      <w:proofErr w:type="spellStart"/>
      <w:r w:rsidRPr="00956E2E">
        <w:t>dụng</w:t>
      </w:r>
      <w:proofErr w:type="spellEnd"/>
      <w:r w:rsidRPr="00956E2E">
        <w:t xml:space="preserve"> </w:t>
      </w:r>
      <w:proofErr w:type="spellStart"/>
      <w:r w:rsidRPr="00956E2E">
        <w:t>trái</w:t>
      </w:r>
      <w:proofErr w:type="spellEnd"/>
      <w:r w:rsidRPr="00956E2E">
        <w:t xml:space="preserve"> </w:t>
      </w:r>
      <w:proofErr w:type="spellStart"/>
      <w:r w:rsidRPr="00956E2E">
        <w:t>phép</w:t>
      </w:r>
      <w:proofErr w:type="spellEnd"/>
      <w:r w:rsidRPr="00956E2E">
        <w:t xml:space="preserve"> </w:t>
      </w:r>
      <w:proofErr w:type="spellStart"/>
      <w:r w:rsidRPr="00956E2E">
        <w:t>chấ</w:t>
      </w:r>
      <w:r>
        <w:t>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: 10.</w:t>
      </w:r>
    </w:p>
    <w:p w:rsidR="00E92A60" w:rsidRPr="00956E2E" w:rsidRDefault="00E92A60" w:rsidP="00524244">
      <w:pPr>
        <w:spacing w:line="288" w:lineRule="auto"/>
        <w:ind w:firstLine="709"/>
        <w:jc w:val="both"/>
      </w:pPr>
      <w:r w:rsidRPr="00956E2E">
        <w:rPr>
          <w:spacing w:val="-6"/>
        </w:rPr>
        <w:t xml:space="preserve">- </w:t>
      </w:r>
      <w:proofErr w:type="spellStart"/>
      <w:r w:rsidRPr="00956E2E">
        <w:rPr>
          <w:spacing w:val="-6"/>
        </w:rPr>
        <w:t>Đối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tượng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nghi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vấn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thường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xuyên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lợi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dụng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các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cơ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sở</w:t>
      </w:r>
      <w:proofErr w:type="spellEnd"/>
      <w:r w:rsidRPr="00956E2E">
        <w:rPr>
          <w:spacing w:val="-6"/>
        </w:rPr>
        <w:t xml:space="preserve"> KDDV </w:t>
      </w:r>
      <w:proofErr w:type="spellStart"/>
      <w:r w:rsidRPr="00956E2E">
        <w:rPr>
          <w:spacing w:val="-6"/>
        </w:rPr>
        <w:t>có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điều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kiện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về</w:t>
      </w:r>
      <w:proofErr w:type="spellEnd"/>
      <w:r w:rsidRPr="00956E2E">
        <w:rPr>
          <w:spacing w:val="-6"/>
        </w:rPr>
        <w:t xml:space="preserve"> ANTT </w:t>
      </w:r>
      <w:proofErr w:type="spellStart"/>
      <w:r w:rsidRPr="00956E2E">
        <w:rPr>
          <w:spacing w:val="-6"/>
        </w:rPr>
        <w:t>để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hoạt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động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tổ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chức</w:t>
      </w:r>
      <w:proofErr w:type="spellEnd"/>
      <w:r w:rsidRPr="00956E2E">
        <w:rPr>
          <w:spacing w:val="-6"/>
        </w:rPr>
        <w:t xml:space="preserve">, </w:t>
      </w:r>
      <w:proofErr w:type="spellStart"/>
      <w:r w:rsidRPr="00956E2E">
        <w:rPr>
          <w:spacing w:val="-6"/>
        </w:rPr>
        <w:t>chứa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chấp</w:t>
      </w:r>
      <w:proofErr w:type="spellEnd"/>
      <w:r w:rsidRPr="00956E2E">
        <w:rPr>
          <w:spacing w:val="-6"/>
        </w:rPr>
        <w:t xml:space="preserve">, </w:t>
      </w:r>
      <w:proofErr w:type="spellStart"/>
      <w:r w:rsidRPr="00956E2E">
        <w:rPr>
          <w:spacing w:val="-6"/>
        </w:rPr>
        <w:t>sử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dụng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trái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phép</w:t>
      </w:r>
      <w:proofErr w:type="spellEnd"/>
      <w:r w:rsidRPr="00956E2E">
        <w:rPr>
          <w:spacing w:val="-6"/>
        </w:rPr>
        <w:t xml:space="preserve"> </w:t>
      </w:r>
      <w:proofErr w:type="spellStart"/>
      <w:r w:rsidRPr="00956E2E">
        <w:rPr>
          <w:spacing w:val="-6"/>
        </w:rPr>
        <w:t>chất</w:t>
      </w:r>
      <w:proofErr w:type="spellEnd"/>
      <w:r w:rsidRPr="00956E2E">
        <w:rPr>
          <w:spacing w:val="-6"/>
        </w:rPr>
        <w:t xml:space="preserve"> ma </w:t>
      </w:r>
      <w:proofErr w:type="spellStart"/>
      <w:r w:rsidRPr="00956E2E">
        <w:rPr>
          <w:spacing w:val="-6"/>
        </w:rPr>
        <w:t>túy</w:t>
      </w:r>
      <w:proofErr w:type="spellEnd"/>
      <w:r w:rsidRPr="00956E2E">
        <w:rPr>
          <w:spacing w:val="-6"/>
        </w:rPr>
        <w:t xml:space="preserve">: </w:t>
      </w:r>
      <w:r>
        <w:t>07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: 0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liên</w:t>
      </w:r>
      <w:proofErr w:type="spellEnd"/>
      <w:r w:rsidRPr="00E5224C">
        <w:t xml:space="preserve"> </w:t>
      </w:r>
      <w:proofErr w:type="spellStart"/>
      <w:r w:rsidRPr="00E5224C">
        <w:t>đến</w:t>
      </w:r>
      <w:proofErr w:type="spellEnd"/>
      <w:r w:rsidRPr="00E5224C">
        <w:t xml:space="preserve"> </w:t>
      </w:r>
      <w:proofErr w:type="spellStart"/>
      <w:r w:rsidRPr="00E5224C">
        <w:t>hành</w:t>
      </w:r>
      <w:proofErr w:type="spellEnd"/>
      <w:r w:rsidRPr="00E5224C">
        <w:t xml:space="preserve"> vi </w:t>
      </w:r>
      <w:proofErr w:type="spellStart"/>
      <w:r w:rsidRPr="00E5224C">
        <w:t>cưỡng</w:t>
      </w:r>
      <w:proofErr w:type="spellEnd"/>
      <w:r w:rsidRPr="00E5224C">
        <w:t xml:space="preserve"> </w:t>
      </w:r>
      <w:proofErr w:type="spellStart"/>
      <w:r w:rsidRPr="00E5224C">
        <w:t>bức</w:t>
      </w:r>
      <w:proofErr w:type="spellEnd"/>
      <w:r w:rsidRPr="00E5224C">
        <w:t xml:space="preserve">, </w:t>
      </w:r>
      <w:proofErr w:type="spellStart"/>
      <w:r w:rsidRPr="00E5224C">
        <w:t>lôi</w:t>
      </w:r>
      <w:proofErr w:type="spellEnd"/>
      <w:r w:rsidRPr="00E5224C">
        <w:t xml:space="preserve"> </w:t>
      </w:r>
      <w:proofErr w:type="spellStart"/>
      <w:r w:rsidRPr="00E5224C">
        <w:t>kéo</w:t>
      </w:r>
      <w:proofErr w:type="spellEnd"/>
      <w:r w:rsidRPr="00E5224C">
        <w:t xml:space="preserve"> </w:t>
      </w:r>
      <w:proofErr w:type="spellStart"/>
      <w:r w:rsidRPr="00E5224C">
        <w:t>người</w:t>
      </w:r>
      <w:proofErr w:type="spellEnd"/>
      <w:r w:rsidRPr="00E5224C">
        <w:t xml:space="preserve"> </w:t>
      </w:r>
      <w:proofErr w:type="spellStart"/>
      <w:r w:rsidRPr="00E5224C">
        <w:t>khác</w:t>
      </w:r>
      <w:proofErr w:type="spellEnd"/>
      <w:r w:rsidRPr="00E5224C">
        <w:t xml:space="preserve">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</w:t>
      </w:r>
      <w:proofErr w:type="spellStart"/>
      <w:r w:rsidRPr="00E5224C">
        <w:t>trái</w:t>
      </w:r>
      <w:proofErr w:type="spellEnd"/>
      <w:r w:rsidRPr="00E5224C">
        <w:t xml:space="preserve"> </w:t>
      </w:r>
      <w:proofErr w:type="spellStart"/>
      <w:r w:rsidRPr="00E5224C">
        <w:t>phép</w:t>
      </w:r>
      <w:proofErr w:type="spellEnd"/>
      <w:r w:rsidRPr="00E5224C">
        <w:t xml:space="preserve"> </w:t>
      </w:r>
      <w:proofErr w:type="spellStart"/>
      <w:r w:rsidRPr="00E5224C">
        <w:t>chất</w:t>
      </w:r>
      <w:proofErr w:type="spellEnd"/>
      <w:r w:rsidRPr="00E5224C">
        <w:t xml:space="preserve"> ma </w:t>
      </w:r>
      <w:proofErr w:type="spellStart"/>
      <w:r w:rsidRPr="00E5224C">
        <w:t>túy</w:t>
      </w:r>
      <w:proofErr w:type="spellEnd"/>
      <w:r w:rsidRPr="00E5224C">
        <w:t>.</w:t>
      </w:r>
    </w:p>
    <w:p w:rsidR="00E92A60" w:rsidRPr="00E92A60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: 0 </w:t>
      </w:r>
      <w:proofErr w:type="spellStart"/>
      <w:r w:rsidRPr="00E5224C">
        <w:t>điểm</w:t>
      </w:r>
      <w:proofErr w:type="spellEnd"/>
      <w:r w:rsidRPr="00E5224C">
        <w:t xml:space="preserve">, </w:t>
      </w:r>
      <w:proofErr w:type="spellStart"/>
      <w:r w:rsidRPr="00E5224C">
        <w:t>tụ</w:t>
      </w:r>
      <w:proofErr w:type="spellEnd"/>
      <w:r w:rsidRPr="00E5224C">
        <w:t xml:space="preserve"> </w:t>
      </w:r>
      <w:proofErr w:type="spellStart"/>
      <w:r w:rsidRPr="00E5224C">
        <w:t>điểm</w:t>
      </w:r>
      <w:proofErr w:type="spellEnd"/>
      <w:r w:rsidRPr="00E5224C">
        <w:t xml:space="preserve"> </w:t>
      </w:r>
      <w:proofErr w:type="spellStart"/>
      <w:r w:rsidRPr="00E5224C">
        <w:t>có</w:t>
      </w:r>
      <w:proofErr w:type="spellEnd"/>
      <w:r w:rsidRPr="00E5224C">
        <w:t xml:space="preserve"> </w:t>
      </w:r>
      <w:proofErr w:type="spellStart"/>
      <w:r w:rsidRPr="00E5224C">
        <w:t>dấu</w:t>
      </w:r>
      <w:proofErr w:type="spellEnd"/>
      <w:r w:rsidRPr="00E5224C">
        <w:t xml:space="preserve"> </w:t>
      </w:r>
      <w:proofErr w:type="spellStart"/>
      <w:r w:rsidRPr="00E5224C">
        <w:t>hiệu</w:t>
      </w:r>
      <w:proofErr w:type="spellEnd"/>
      <w:r w:rsidRPr="00E5224C">
        <w:t xml:space="preserve"> </w:t>
      </w:r>
      <w:proofErr w:type="spellStart"/>
      <w:r w:rsidRPr="00E5224C">
        <w:t>phức</w:t>
      </w:r>
      <w:proofErr w:type="spellEnd"/>
      <w:r w:rsidRPr="00E5224C">
        <w:t xml:space="preserve"> </w:t>
      </w:r>
      <w:proofErr w:type="spellStart"/>
      <w:r w:rsidRPr="00E5224C">
        <w:t>tạp</w:t>
      </w:r>
      <w:proofErr w:type="spellEnd"/>
      <w:r w:rsidRPr="00E5224C">
        <w:t xml:space="preserve"> </w:t>
      </w:r>
      <w:proofErr w:type="spellStart"/>
      <w:r w:rsidRPr="00E5224C">
        <w:t>liên</w:t>
      </w:r>
      <w:proofErr w:type="spellEnd"/>
      <w:r w:rsidRPr="00E5224C">
        <w:t xml:space="preserve"> </w:t>
      </w:r>
      <w:proofErr w:type="spellStart"/>
      <w:r w:rsidRPr="00E5224C">
        <w:t>quan</w:t>
      </w:r>
      <w:proofErr w:type="spellEnd"/>
      <w:r w:rsidRPr="00E5224C">
        <w:t xml:space="preserve"> </w:t>
      </w:r>
      <w:proofErr w:type="spellStart"/>
      <w:r w:rsidRPr="00E5224C">
        <w:t>đến</w:t>
      </w:r>
      <w:proofErr w:type="spellEnd"/>
      <w:r w:rsidRPr="00E5224C">
        <w:t xml:space="preserve"> </w:t>
      </w:r>
      <w:proofErr w:type="spellStart"/>
      <w:r w:rsidRPr="00E5224C">
        <w:t>tổ</w:t>
      </w:r>
      <w:proofErr w:type="spellEnd"/>
      <w:r w:rsidRPr="00E5224C">
        <w:t xml:space="preserve"> </w:t>
      </w:r>
      <w:proofErr w:type="spellStart"/>
      <w:r w:rsidRPr="00E5224C">
        <w:t>chức</w:t>
      </w:r>
      <w:proofErr w:type="spellEnd"/>
      <w:r w:rsidRPr="00E5224C">
        <w:t xml:space="preserve">, </w:t>
      </w:r>
      <w:proofErr w:type="spellStart"/>
      <w:r w:rsidRPr="00E5224C">
        <w:t>chứa</w:t>
      </w:r>
      <w:proofErr w:type="spellEnd"/>
      <w:r w:rsidRPr="00E5224C">
        <w:t xml:space="preserve"> </w:t>
      </w:r>
      <w:proofErr w:type="spellStart"/>
      <w:r w:rsidRPr="00E5224C">
        <w:t>chấp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C2135A" w:rsidRPr="00C2135A" w:rsidRDefault="00C2135A" w:rsidP="00524244">
      <w:pPr>
        <w:spacing w:line="288" w:lineRule="auto"/>
        <w:ind w:firstLine="709"/>
        <w:jc w:val="both"/>
        <w:rPr>
          <w:b/>
          <w:color w:val="auto"/>
        </w:rPr>
      </w:pPr>
      <w:r w:rsidRPr="00C2135A">
        <w:rPr>
          <w:b/>
          <w:color w:val="auto"/>
        </w:rPr>
        <w:t xml:space="preserve">2. </w:t>
      </w:r>
      <w:proofErr w:type="spellStart"/>
      <w:r w:rsidRPr="00C2135A">
        <w:rPr>
          <w:b/>
          <w:color w:val="auto"/>
        </w:rPr>
        <w:t>Công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tác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nghiệp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vụ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cơ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bản</w:t>
      </w:r>
      <w:proofErr w:type="spellEnd"/>
      <w:r w:rsidRPr="00C2135A">
        <w:rPr>
          <w:b/>
          <w:color w:val="auto"/>
        </w:rPr>
        <w:t xml:space="preserve"> </w:t>
      </w:r>
    </w:p>
    <w:p w:rsidR="00C2135A" w:rsidRPr="00C2135A" w:rsidRDefault="00C2135A" w:rsidP="00524244">
      <w:pPr>
        <w:spacing w:line="288" w:lineRule="auto"/>
        <w:ind w:firstLine="709"/>
        <w:jc w:val="both"/>
        <w:rPr>
          <w:color w:val="auto"/>
        </w:rPr>
      </w:pPr>
      <w:r w:rsidRPr="00C2135A">
        <w:rPr>
          <w:color w:val="auto"/>
        </w:rPr>
        <w:t xml:space="preserve">-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lập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hồ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đưa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điều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khả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năng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biểu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vấn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chứa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phép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chất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lastRenderedPageBreak/>
        <w:t>đang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làm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việc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sở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thuộc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lĩnh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vực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ngành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nghề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đầu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doanh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điều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về</w:t>
      </w:r>
      <w:proofErr w:type="spellEnd"/>
      <w:r w:rsidRPr="00C2135A">
        <w:rPr>
          <w:color w:val="auto"/>
        </w:rPr>
        <w:t xml:space="preserve"> ANTT </w:t>
      </w:r>
      <w:proofErr w:type="spellStart"/>
      <w:r w:rsidRPr="00C2135A">
        <w:rPr>
          <w:color w:val="auto"/>
        </w:rPr>
        <w:t>vào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sưu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tra</w:t>
      </w:r>
      <w:proofErr w:type="spellEnd"/>
      <w:r w:rsidRPr="00C2135A">
        <w:rPr>
          <w:color w:val="auto"/>
        </w:rPr>
        <w:t xml:space="preserve"> : </w:t>
      </w:r>
      <w:proofErr w:type="spellStart"/>
      <w:r w:rsidRPr="00C2135A">
        <w:rPr>
          <w:color w:val="auto"/>
        </w:rPr>
        <w:t>Không</w:t>
      </w:r>
      <w:proofErr w:type="spellEnd"/>
    </w:p>
    <w:p w:rsidR="00C2135A" w:rsidRPr="00C2135A" w:rsidRDefault="00C2135A" w:rsidP="00524244">
      <w:pPr>
        <w:spacing w:line="288" w:lineRule="auto"/>
        <w:ind w:firstLine="709"/>
        <w:jc w:val="both"/>
        <w:rPr>
          <w:color w:val="auto"/>
        </w:rPr>
      </w:pPr>
      <w:r w:rsidRPr="00C2135A">
        <w:rPr>
          <w:color w:val="auto"/>
        </w:rPr>
        <w:t xml:space="preserve">-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lập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hồ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đưa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dấu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vấn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chứa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phép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chất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đang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cư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trú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khu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đô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thị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nơi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sự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người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số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không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ăn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việc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làm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ổn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định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liên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quan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đến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về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thuê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nhà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trong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thời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gian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ngắn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vào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diện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hiềm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nghi</w:t>
      </w:r>
      <w:proofErr w:type="spellEnd"/>
      <w:r w:rsidRPr="00C2135A">
        <w:rPr>
          <w:color w:val="auto"/>
        </w:rPr>
        <w:t xml:space="preserve">: </w:t>
      </w:r>
      <w:proofErr w:type="spellStart"/>
      <w:r w:rsidRPr="00C2135A">
        <w:rPr>
          <w:color w:val="auto"/>
        </w:rPr>
        <w:t>Không</w:t>
      </w:r>
      <w:proofErr w:type="spellEnd"/>
      <w:r w:rsidRPr="00C2135A">
        <w:rPr>
          <w:color w:val="auto"/>
        </w:rPr>
        <w:t xml:space="preserve"> </w:t>
      </w:r>
    </w:p>
    <w:p w:rsidR="00EF5F33" w:rsidRDefault="00C2135A" w:rsidP="00524244">
      <w:pPr>
        <w:spacing w:line="288" w:lineRule="auto"/>
        <w:ind w:firstLine="709"/>
        <w:jc w:val="both"/>
        <w:rPr>
          <w:color w:val="auto"/>
        </w:rPr>
      </w:pPr>
      <w:r w:rsidRPr="00C2135A">
        <w:rPr>
          <w:color w:val="auto"/>
        </w:rPr>
        <w:t xml:space="preserve">-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lập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hồ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đấu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tranh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chuyên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án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với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chứa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trái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phép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chất</w:t>
      </w:r>
      <w:proofErr w:type="spellEnd"/>
      <w:r w:rsidRPr="00C2135A">
        <w:rPr>
          <w:color w:val="auto"/>
        </w:rPr>
        <w:t xml:space="preserve"> ma </w:t>
      </w:r>
      <w:proofErr w:type="spellStart"/>
      <w:r w:rsidRPr="00C2135A">
        <w:rPr>
          <w:color w:val="auto"/>
        </w:rPr>
        <w:t>túy</w:t>
      </w:r>
      <w:proofErr w:type="spellEnd"/>
      <w:r w:rsidRPr="00C2135A">
        <w:rPr>
          <w:color w:val="auto"/>
        </w:rPr>
        <w:t xml:space="preserve">: </w:t>
      </w:r>
      <w:proofErr w:type="spellStart"/>
      <w:r w:rsidR="00EF5F33">
        <w:rPr>
          <w:color w:val="auto"/>
        </w:rPr>
        <w:t>Không</w:t>
      </w:r>
      <w:proofErr w:type="spellEnd"/>
      <w:r w:rsidR="00EF5F33">
        <w:rPr>
          <w:color w:val="auto"/>
        </w:rPr>
        <w:t>.</w:t>
      </w:r>
    </w:p>
    <w:p w:rsidR="00C2135A" w:rsidRPr="00C2135A" w:rsidRDefault="00C2135A" w:rsidP="00524244">
      <w:pPr>
        <w:spacing w:line="288" w:lineRule="auto"/>
        <w:ind w:firstLine="709"/>
        <w:jc w:val="both"/>
        <w:rPr>
          <w:color w:val="auto"/>
        </w:rPr>
      </w:pPr>
      <w:r w:rsidRPr="00C2135A">
        <w:rPr>
          <w:color w:val="auto"/>
        </w:rPr>
        <w:t xml:space="preserve">- </w:t>
      </w:r>
      <w:proofErr w:type="spellStart"/>
      <w:r w:rsidRPr="00C2135A">
        <w:rPr>
          <w:color w:val="auto"/>
        </w:rPr>
        <w:t>Công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lập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hồ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sơ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viên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bí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mật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để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nắm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tình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hình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theo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dõi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các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đối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tượng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có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hoạt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động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phạm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tội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tổ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chức</w:t>
      </w:r>
      <w:proofErr w:type="spellEnd"/>
      <w:r w:rsidRPr="00C2135A">
        <w:rPr>
          <w:color w:val="auto"/>
        </w:rPr>
        <w:t xml:space="preserve">, </w:t>
      </w:r>
      <w:proofErr w:type="spellStart"/>
      <w:r w:rsidRPr="00C2135A">
        <w:rPr>
          <w:color w:val="auto"/>
        </w:rPr>
        <w:t>chứa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chấp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sử</w:t>
      </w:r>
      <w:proofErr w:type="spellEnd"/>
      <w:r w:rsidRPr="00C2135A">
        <w:rPr>
          <w:color w:val="auto"/>
        </w:rPr>
        <w:t xml:space="preserve"> </w:t>
      </w:r>
      <w:proofErr w:type="spellStart"/>
      <w:r w:rsidRPr="00C2135A">
        <w:rPr>
          <w:color w:val="auto"/>
        </w:rPr>
        <w:t>dụ</w:t>
      </w:r>
      <w:r w:rsidR="00EF5F33">
        <w:rPr>
          <w:color w:val="auto"/>
        </w:rPr>
        <w:t>ng</w:t>
      </w:r>
      <w:proofErr w:type="spellEnd"/>
      <w:r w:rsidR="00EF5F33">
        <w:rPr>
          <w:color w:val="auto"/>
        </w:rPr>
        <w:t xml:space="preserve"> </w:t>
      </w:r>
      <w:proofErr w:type="spellStart"/>
      <w:r w:rsidR="00EF5F33">
        <w:rPr>
          <w:color w:val="auto"/>
        </w:rPr>
        <w:t>trái</w:t>
      </w:r>
      <w:proofErr w:type="spellEnd"/>
      <w:r w:rsidR="00EF5F33">
        <w:rPr>
          <w:color w:val="auto"/>
        </w:rPr>
        <w:t xml:space="preserve"> </w:t>
      </w:r>
      <w:proofErr w:type="spellStart"/>
      <w:r w:rsidR="00EF5F33">
        <w:rPr>
          <w:color w:val="auto"/>
        </w:rPr>
        <w:t>phép</w:t>
      </w:r>
      <w:proofErr w:type="spellEnd"/>
      <w:r w:rsidR="00EF5F33">
        <w:rPr>
          <w:color w:val="auto"/>
        </w:rPr>
        <w:t xml:space="preserve"> </w:t>
      </w:r>
      <w:proofErr w:type="spellStart"/>
      <w:r w:rsidR="00EF5F33">
        <w:rPr>
          <w:color w:val="auto"/>
        </w:rPr>
        <w:t>chất</w:t>
      </w:r>
      <w:proofErr w:type="spellEnd"/>
      <w:r w:rsidR="00EF5F33">
        <w:rPr>
          <w:color w:val="auto"/>
        </w:rPr>
        <w:t xml:space="preserve"> ma </w:t>
      </w:r>
      <w:proofErr w:type="spellStart"/>
      <w:r w:rsidR="00EF5F33">
        <w:rPr>
          <w:color w:val="auto"/>
        </w:rPr>
        <w:t>túy</w:t>
      </w:r>
      <w:proofErr w:type="spellEnd"/>
      <w:r w:rsidR="00EF5F33">
        <w:rPr>
          <w:color w:val="auto"/>
        </w:rPr>
        <w:t xml:space="preserve">: </w:t>
      </w:r>
      <w:proofErr w:type="spellStart"/>
      <w:r w:rsidR="00EF5F33">
        <w:rPr>
          <w:color w:val="auto"/>
        </w:rPr>
        <w:t>Không</w:t>
      </w:r>
      <w:proofErr w:type="spellEnd"/>
      <w:r w:rsidR="00EF5F33">
        <w:rPr>
          <w:color w:val="auto"/>
        </w:rPr>
        <w:t>.</w:t>
      </w:r>
    </w:p>
    <w:p w:rsidR="00C2135A" w:rsidRPr="00C2135A" w:rsidRDefault="00C2135A" w:rsidP="00524244">
      <w:pPr>
        <w:spacing w:line="288" w:lineRule="auto"/>
        <w:ind w:firstLine="709"/>
        <w:jc w:val="both"/>
        <w:rPr>
          <w:b/>
          <w:color w:val="auto"/>
        </w:rPr>
      </w:pPr>
      <w:r w:rsidRPr="00C2135A">
        <w:rPr>
          <w:b/>
          <w:color w:val="auto"/>
        </w:rPr>
        <w:t xml:space="preserve">3. </w:t>
      </w:r>
      <w:proofErr w:type="spellStart"/>
      <w:r w:rsidRPr="00C2135A">
        <w:rPr>
          <w:b/>
          <w:color w:val="auto"/>
        </w:rPr>
        <w:t>Kết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quả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đấu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tranh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triệt</w:t>
      </w:r>
      <w:proofErr w:type="spellEnd"/>
      <w:r w:rsidRPr="00C2135A">
        <w:rPr>
          <w:b/>
          <w:color w:val="auto"/>
        </w:rPr>
        <w:t xml:space="preserve"> </w:t>
      </w:r>
      <w:proofErr w:type="spellStart"/>
      <w:r w:rsidRPr="00C2135A">
        <w:rPr>
          <w:b/>
          <w:color w:val="auto"/>
        </w:rPr>
        <w:t>phá</w:t>
      </w:r>
      <w:proofErr w:type="spellEnd"/>
    </w:p>
    <w:p w:rsidR="00E92A60" w:rsidRPr="00E5224C" w:rsidRDefault="00E92A60" w:rsidP="00524244">
      <w:pPr>
        <w:spacing w:line="288" w:lineRule="auto"/>
        <w:ind w:firstLine="709"/>
        <w:jc w:val="both"/>
      </w:pPr>
      <w:proofErr w:type="spellStart"/>
      <w:r w:rsidRPr="00E5224C">
        <w:t>Tổng</w:t>
      </w:r>
      <w:proofErr w:type="spellEnd"/>
      <w:r w:rsidRPr="00E5224C">
        <w:t xml:space="preserve"> </w:t>
      </w:r>
      <w:proofErr w:type="spellStart"/>
      <w:r w:rsidRPr="00E5224C">
        <w:t>số</w:t>
      </w:r>
      <w:proofErr w:type="spellEnd"/>
      <w:r w:rsidRPr="00E5224C">
        <w:t xml:space="preserve"> </w:t>
      </w:r>
      <w:proofErr w:type="spellStart"/>
      <w:r w:rsidRPr="00E5224C">
        <w:t>đã</w:t>
      </w:r>
      <w:proofErr w:type="spellEnd"/>
      <w:r w:rsidRPr="00E5224C">
        <w:t xml:space="preserve"> </w:t>
      </w:r>
      <w:proofErr w:type="spellStart"/>
      <w:r w:rsidRPr="00E5224C">
        <w:t>bắt</w:t>
      </w:r>
      <w:proofErr w:type="spellEnd"/>
      <w:r w:rsidRPr="00E5224C">
        <w:t xml:space="preserve"> </w:t>
      </w:r>
      <w:proofErr w:type="spellStart"/>
      <w:r w:rsidRPr="00E5224C">
        <w:t>giữ</w:t>
      </w:r>
      <w:proofErr w:type="spellEnd"/>
      <w:r w:rsidRPr="00E5224C">
        <w:t xml:space="preserve">, </w:t>
      </w:r>
      <w:proofErr w:type="spellStart"/>
      <w:r w:rsidRPr="00E5224C">
        <w:t>xử</w:t>
      </w:r>
      <w:proofErr w:type="spellEnd"/>
      <w:r w:rsidRPr="00E5224C">
        <w:t xml:space="preserve"> </w:t>
      </w:r>
      <w:proofErr w:type="spellStart"/>
      <w:r w:rsidRPr="00E5224C">
        <w:t>lý</w:t>
      </w:r>
      <w:proofErr w:type="spellEnd"/>
      <w:r>
        <w:t xml:space="preserve"> 02</w:t>
      </w:r>
      <w:r w:rsidRPr="00E5224C">
        <w:t xml:space="preserve"> </w:t>
      </w:r>
      <w:proofErr w:type="spellStart"/>
      <w:r w:rsidRPr="00E5224C">
        <w:t>vụ</w:t>
      </w:r>
      <w:proofErr w:type="spellEnd"/>
      <w:r w:rsidRPr="00E5224C">
        <w:t>/</w:t>
      </w:r>
      <w:r>
        <w:t>10</w:t>
      </w:r>
      <w:r w:rsidRPr="00E5224C">
        <w:t xml:space="preserve">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(</w:t>
      </w:r>
      <w:proofErr w:type="spellStart"/>
      <w:r w:rsidRPr="00E5224C">
        <w:t>Xử</w:t>
      </w:r>
      <w:proofErr w:type="spellEnd"/>
      <w:r w:rsidRPr="00E5224C">
        <w:t xml:space="preserve"> </w:t>
      </w:r>
      <w:proofErr w:type="spellStart"/>
      <w:r w:rsidRPr="00E5224C">
        <w:t>lý</w:t>
      </w:r>
      <w:proofErr w:type="spellEnd"/>
      <w:r w:rsidRPr="00E5224C">
        <w:t xml:space="preserve"> </w:t>
      </w:r>
      <w:proofErr w:type="spellStart"/>
      <w:r w:rsidRPr="00E5224C">
        <w:t>hình</w:t>
      </w:r>
      <w:proofErr w:type="spellEnd"/>
      <w:r w:rsidRPr="00E5224C">
        <w:t xml:space="preserve"> </w:t>
      </w:r>
      <w:proofErr w:type="spellStart"/>
      <w:r w:rsidRPr="00E5224C">
        <w:t>sự</w:t>
      </w:r>
      <w:proofErr w:type="spellEnd"/>
      <w:r w:rsidRPr="00E5224C">
        <w:t>:</w:t>
      </w:r>
      <w:r>
        <w:t xml:space="preserve"> 02</w:t>
      </w:r>
      <w:r w:rsidRPr="00E5224C">
        <w:t xml:space="preserve"> </w:t>
      </w:r>
      <w:proofErr w:type="spellStart"/>
      <w:r w:rsidRPr="00E5224C">
        <w:t>vụ</w:t>
      </w:r>
      <w:proofErr w:type="spellEnd"/>
      <w:r>
        <w:t>/ 07</w:t>
      </w:r>
      <w:r w:rsidRPr="00E5224C">
        <w:t xml:space="preserve">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; </w:t>
      </w:r>
      <w:proofErr w:type="spellStart"/>
      <w:r w:rsidRPr="00E5224C">
        <w:t>Xử</w:t>
      </w:r>
      <w:proofErr w:type="spellEnd"/>
      <w:r w:rsidRPr="00E5224C">
        <w:t xml:space="preserve"> </w:t>
      </w:r>
      <w:proofErr w:type="spellStart"/>
      <w:r w:rsidRPr="00E5224C">
        <w:t>lý</w:t>
      </w:r>
      <w:proofErr w:type="spellEnd"/>
      <w:r w:rsidRPr="00E5224C">
        <w:t xml:space="preserve"> </w:t>
      </w:r>
      <w:proofErr w:type="spellStart"/>
      <w:r w:rsidRPr="00E5224C">
        <w:t>hành</w:t>
      </w:r>
      <w:proofErr w:type="spellEnd"/>
      <w:r w:rsidRPr="00E5224C">
        <w:t xml:space="preserve"> </w:t>
      </w:r>
      <w:proofErr w:type="spellStart"/>
      <w:r w:rsidRPr="00E5224C">
        <w:t>chính</w:t>
      </w:r>
      <w:proofErr w:type="spellEnd"/>
      <w:r w:rsidRPr="00E5224C">
        <w:t xml:space="preserve">: 0 </w:t>
      </w:r>
      <w:proofErr w:type="spellStart"/>
      <w:r w:rsidRPr="00E5224C">
        <w:t>vụ</w:t>
      </w:r>
      <w:proofErr w:type="spellEnd"/>
      <w:r>
        <w:t>/0</w:t>
      </w:r>
      <w:r>
        <w:t>3</w:t>
      </w:r>
      <w:r w:rsidRPr="00E5224C">
        <w:t xml:space="preserve">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). </w:t>
      </w:r>
      <w:proofErr w:type="spellStart"/>
      <w:r w:rsidRPr="00E5224C">
        <w:t>trong</w:t>
      </w:r>
      <w:proofErr w:type="spellEnd"/>
      <w:r w:rsidRPr="00E5224C">
        <w:t xml:space="preserve"> </w:t>
      </w:r>
      <w:proofErr w:type="spellStart"/>
      <w:r w:rsidRPr="00E5224C">
        <w:t>đó</w:t>
      </w:r>
      <w:proofErr w:type="spellEnd"/>
      <w:r w:rsidRPr="00E5224C">
        <w:t>: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Tội</w:t>
      </w:r>
      <w:proofErr w:type="spellEnd"/>
      <w:r w:rsidRPr="00E5224C">
        <w:t xml:space="preserve"> </w:t>
      </w:r>
      <w:proofErr w:type="spellStart"/>
      <w:r w:rsidRPr="00E5224C">
        <w:t>tổ</w:t>
      </w:r>
      <w:proofErr w:type="spellEnd"/>
      <w:r w:rsidRPr="00E5224C">
        <w:t xml:space="preserve"> </w:t>
      </w:r>
      <w:proofErr w:type="spellStart"/>
      <w:r w:rsidRPr="00E5224C">
        <w:t>chức</w:t>
      </w:r>
      <w:proofErr w:type="spellEnd"/>
      <w:r w:rsidRPr="00E5224C">
        <w:t xml:space="preserve">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TPCMT (Đ255):</w:t>
      </w:r>
      <w:r>
        <w:t xml:space="preserve"> 02 </w:t>
      </w:r>
      <w:proofErr w:type="spellStart"/>
      <w:r w:rsidRPr="00E5224C">
        <w:t>vụ</w:t>
      </w:r>
      <w:proofErr w:type="spellEnd"/>
      <w:r w:rsidRPr="00E5224C">
        <w:t>/</w:t>
      </w:r>
      <w:r>
        <w:t xml:space="preserve">07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(</w:t>
      </w:r>
      <w:proofErr w:type="spellStart"/>
      <w:r w:rsidRPr="00E5224C">
        <w:t>chiếm</w:t>
      </w:r>
      <w:proofErr w:type="spellEnd"/>
      <w:r w:rsidRPr="00E5224C">
        <w:t xml:space="preserve"> 100%).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Tội</w:t>
      </w:r>
      <w:proofErr w:type="spellEnd"/>
      <w:r w:rsidRPr="00E5224C">
        <w:t xml:space="preserve"> </w:t>
      </w:r>
      <w:proofErr w:type="spellStart"/>
      <w:r w:rsidRPr="00E5224C">
        <w:t>chứa</w:t>
      </w:r>
      <w:proofErr w:type="spellEnd"/>
      <w:r w:rsidRPr="00E5224C">
        <w:t xml:space="preserve"> </w:t>
      </w:r>
      <w:proofErr w:type="spellStart"/>
      <w:r w:rsidRPr="00E5224C">
        <w:t>chấp</w:t>
      </w:r>
      <w:proofErr w:type="spellEnd"/>
      <w:r w:rsidRPr="00E5224C">
        <w:t xml:space="preserve"> </w:t>
      </w:r>
      <w:proofErr w:type="spellStart"/>
      <w:r w:rsidRPr="00E5224C">
        <w:t>việc</w:t>
      </w:r>
      <w:proofErr w:type="spellEnd"/>
      <w:r w:rsidRPr="00E5224C">
        <w:t xml:space="preserve">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TPCMT (Đ256): 0vụ/0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(</w:t>
      </w:r>
      <w:proofErr w:type="spellStart"/>
      <w:r w:rsidRPr="00E5224C">
        <w:t>chiếm</w:t>
      </w:r>
      <w:proofErr w:type="spellEnd"/>
      <w:r w:rsidRPr="00E5224C">
        <w:t xml:space="preserve"> 0%)</w:t>
      </w:r>
    </w:p>
    <w:p w:rsidR="00E92A60" w:rsidRPr="00E5224C" w:rsidRDefault="00E92A60" w:rsidP="00524244">
      <w:pPr>
        <w:spacing w:line="288" w:lineRule="auto"/>
        <w:ind w:firstLine="709"/>
        <w:jc w:val="both"/>
      </w:pPr>
      <w:r w:rsidRPr="00E5224C">
        <w:t xml:space="preserve">- </w:t>
      </w:r>
      <w:proofErr w:type="spellStart"/>
      <w:r w:rsidRPr="00E5224C">
        <w:t>Tội</w:t>
      </w:r>
      <w:proofErr w:type="spellEnd"/>
      <w:r w:rsidRPr="00E5224C">
        <w:t xml:space="preserve"> </w:t>
      </w:r>
      <w:proofErr w:type="spellStart"/>
      <w:r w:rsidRPr="00E5224C">
        <w:t>cưỡng</w:t>
      </w:r>
      <w:proofErr w:type="spellEnd"/>
      <w:r w:rsidRPr="00E5224C">
        <w:t xml:space="preserve"> </w:t>
      </w:r>
      <w:proofErr w:type="spellStart"/>
      <w:r w:rsidRPr="00E5224C">
        <w:t>bức</w:t>
      </w:r>
      <w:proofErr w:type="spellEnd"/>
      <w:r w:rsidRPr="00E5224C">
        <w:t xml:space="preserve"> </w:t>
      </w:r>
      <w:proofErr w:type="spellStart"/>
      <w:r w:rsidRPr="00E5224C">
        <w:t>người</w:t>
      </w:r>
      <w:proofErr w:type="spellEnd"/>
      <w:r w:rsidRPr="00E5224C">
        <w:t xml:space="preserve"> </w:t>
      </w:r>
      <w:proofErr w:type="spellStart"/>
      <w:r w:rsidRPr="00E5224C">
        <w:t>khác</w:t>
      </w:r>
      <w:proofErr w:type="spellEnd"/>
      <w:r w:rsidRPr="00E5224C">
        <w:t xml:space="preserve"> </w:t>
      </w:r>
      <w:proofErr w:type="spellStart"/>
      <w:r w:rsidRPr="00E5224C">
        <w:t>sử</w:t>
      </w:r>
      <w:proofErr w:type="spellEnd"/>
      <w:r w:rsidRPr="00E5224C">
        <w:t xml:space="preserve"> </w:t>
      </w:r>
      <w:proofErr w:type="spellStart"/>
      <w:r w:rsidRPr="00E5224C">
        <w:t>dụng</w:t>
      </w:r>
      <w:proofErr w:type="spellEnd"/>
      <w:r w:rsidRPr="00E5224C">
        <w:t xml:space="preserve"> TPCMT (Đ257): 0vụ/0 </w:t>
      </w:r>
      <w:proofErr w:type="spellStart"/>
      <w:r w:rsidRPr="00E5224C">
        <w:t>đối</w:t>
      </w:r>
      <w:proofErr w:type="spellEnd"/>
      <w:r w:rsidRPr="00E5224C">
        <w:t xml:space="preserve"> </w:t>
      </w:r>
      <w:proofErr w:type="spellStart"/>
      <w:r w:rsidRPr="00E5224C">
        <w:t>tượng</w:t>
      </w:r>
      <w:proofErr w:type="spellEnd"/>
      <w:r w:rsidRPr="00E5224C">
        <w:t xml:space="preserve"> (</w:t>
      </w:r>
      <w:proofErr w:type="spellStart"/>
      <w:r w:rsidRPr="00E5224C">
        <w:t>chiếm</w:t>
      </w:r>
      <w:proofErr w:type="spellEnd"/>
      <w:r w:rsidRPr="00E5224C">
        <w:t xml:space="preserve"> 0%)</w:t>
      </w:r>
    </w:p>
    <w:p w:rsidR="005E2FED" w:rsidRDefault="005E2FED" w:rsidP="00524244">
      <w:pPr>
        <w:spacing w:line="288" w:lineRule="auto"/>
        <w:ind w:firstLine="709"/>
        <w:jc w:val="both"/>
        <w:rPr>
          <w:b/>
        </w:rPr>
      </w:pPr>
      <w:r>
        <w:rPr>
          <w:b/>
        </w:rPr>
        <w:t>II. NHẬN XÉT ĐÁNH GIÁ:</w:t>
      </w:r>
    </w:p>
    <w:p w:rsidR="00524244" w:rsidRPr="00264E92" w:rsidRDefault="00524244" w:rsidP="00524244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264E92">
        <w:rPr>
          <w:sz w:val="28"/>
          <w:szCs w:val="28"/>
        </w:rPr>
        <w:t>ác</w:t>
      </w:r>
      <w:proofErr w:type="spellEnd"/>
      <w:r w:rsidRPr="00264E92">
        <w:rPr>
          <w:sz w:val="28"/>
          <w:szCs w:val="28"/>
        </w:rPr>
        <w:t xml:space="preserve"> cơ sở </w:t>
      </w:r>
      <w:proofErr w:type="spellStart"/>
      <w:r w:rsidRPr="00264E92">
        <w:rPr>
          <w:sz w:val="28"/>
          <w:szCs w:val="28"/>
        </w:rPr>
        <w:t>kinh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doanh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có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đie</w:t>
      </w:r>
      <w:proofErr w:type="spellEnd"/>
      <w:r w:rsidRPr="00264E92">
        <w:rPr>
          <w:sz w:val="28"/>
          <w:szCs w:val="28"/>
        </w:rPr>
        <w:t xml:space="preserve">̂̀u </w:t>
      </w:r>
      <w:proofErr w:type="spellStart"/>
      <w:r w:rsidRPr="00264E92">
        <w:rPr>
          <w:sz w:val="28"/>
          <w:szCs w:val="28"/>
        </w:rPr>
        <w:t>kie</w:t>
      </w:r>
      <w:proofErr w:type="spellEnd"/>
      <w:r w:rsidRPr="00264E92">
        <w:rPr>
          <w:sz w:val="28"/>
          <w:szCs w:val="28"/>
        </w:rPr>
        <w:t xml:space="preserve">̣̂n </w:t>
      </w:r>
      <w:proofErr w:type="spellStart"/>
      <w:r w:rsidRPr="00264E92">
        <w:rPr>
          <w:sz w:val="28"/>
          <w:szCs w:val="28"/>
        </w:rPr>
        <w:t>ve</w:t>
      </w:r>
      <w:proofErr w:type="spellEnd"/>
      <w:r w:rsidRPr="00264E92">
        <w:rPr>
          <w:sz w:val="28"/>
          <w:szCs w:val="28"/>
        </w:rPr>
        <w:t xml:space="preserve">̂̀ ANTT </w:t>
      </w:r>
      <w:proofErr w:type="spellStart"/>
      <w:r w:rsidRPr="00264E92">
        <w:rPr>
          <w:sz w:val="28"/>
          <w:szCs w:val="28"/>
        </w:rPr>
        <w:t>và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dịch</w:t>
      </w:r>
      <w:proofErr w:type="spellEnd"/>
      <w:r w:rsidRPr="00264E92">
        <w:rPr>
          <w:sz w:val="28"/>
          <w:szCs w:val="28"/>
        </w:rPr>
        <w:t xml:space="preserve"> vụ </w:t>
      </w:r>
      <w:proofErr w:type="spellStart"/>
      <w:r w:rsidRPr="00264E92">
        <w:rPr>
          <w:sz w:val="28"/>
          <w:szCs w:val="28"/>
        </w:rPr>
        <w:t>nhạy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cảm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được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đa</w:t>
      </w:r>
      <w:proofErr w:type="spellEnd"/>
      <w:r w:rsidRPr="00264E92">
        <w:rPr>
          <w:sz w:val="28"/>
          <w:szCs w:val="28"/>
        </w:rPr>
        <w:t xml:space="preserve">̂̀u </w:t>
      </w:r>
      <w:proofErr w:type="spellStart"/>
      <w:r w:rsidRPr="00264E92">
        <w:rPr>
          <w:sz w:val="28"/>
          <w:szCs w:val="28"/>
        </w:rPr>
        <w:t>tu</w:t>
      </w:r>
      <w:proofErr w:type="spellEnd"/>
      <w:r w:rsidRPr="00264E92">
        <w:rPr>
          <w:sz w:val="28"/>
          <w:szCs w:val="28"/>
        </w:rPr>
        <w:t xml:space="preserve">̛ cơ sở </w:t>
      </w:r>
      <w:proofErr w:type="spellStart"/>
      <w:r w:rsidRPr="00264E92">
        <w:rPr>
          <w:sz w:val="28"/>
          <w:szCs w:val="28"/>
        </w:rPr>
        <w:t>va</w:t>
      </w:r>
      <w:proofErr w:type="spellEnd"/>
      <w:r w:rsidRPr="00264E92">
        <w:rPr>
          <w:sz w:val="28"/>
          <w:szCs w:val="28"/>
        </w:rPr>
        <w:t xml:space="preserve">̣̂t chất </w:t>
      </w:r>
      <w:proofErr w:type="spellStart"/>
      <w:r w:rsidRPr="00264E92">
        <w:rPr>
          <w:sz w:val="28"/>
          <w:szCs w:val="28"/>
        </w:rPr>
        <w:t>ra</w:t>
      </w:r>
      <w:proofErr w:type="spellEnd"/>
      <w:r w:rsidRPr="00264E92">
        <w:rPr>
          <w:sz w:val="28"/>
          <w:szCs w:val="28"/>
        </w:rPr>
        <w:t xml:space="preserve">̂́t </w:t>
      </w:r>
      <w:proofErr w:type="spellStart"/>
      <w:r w:rsidRPr="00264E92">
        <w:rPr>
          <w:sz w:val="28"/>
          <w:szCs w:val="28"/>
        </w:rPr>
        <w:t>kiên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cố</w:t>
      </w:r>
      <w:proofErr w:type="spellEnd"/>
      <w:r w:rsidRPr="00264E92">
        <w:rPr>
          <w:sz w:val="28"/>
          <w:szCs w:val="28"/>
        </w:rPr>
        <w:t xml:space="preserve">, lắp </w:t>
      </w:r>
      <w:proofErr w:type="spellStart"/>
      <w:r w:rsidRPr="00264E92">
        <w:rPr>
          <w:sz w:val="28"/>
          <w:szCs w:val="28"/>
        </w:rPr>
        <w:t>đa</w:t>
      </w:r>
      <w:proofErr w:type="spellEnd"/>
      <w:r w:rsidRPr="00264E92">
        <w:rPr>
          <w:sz w:val="28"/>
          <w:szCs w:val="28"/>
        </w:rPr>
        <w:t xml:space="preserve">̣̆t </w:t>
      </w:r>
      <w:proofErr w:type="spellStart"/>
      <w:r w:rsidRPr="00264E92">
        <w:rPr>
          <w:sz w:val="28"/>
          <w:szCs w:val="28"/>
        </w:rPr>
        <w:t>nhie</w:t>
      </w:r>
      <w:proofErr w:type="spellEnd"/>
      <w:r w:rsidRPr="00264E92">
        <w:rPr>
          <w:sz w:val="28"/>
          <w:szCs w:val="28"/>
        </w:rPr>
        <w:t xml:space="preserve">̂̀u camera </w:t>
      </w:r>
      <w:proofErr w:type="spellStart"/>
      <w:r w:rsidRPr="00264E92">
        <w:rPr>
          <w:sz w:val="28"/>
          <w:szCs w:val="28"/>
        </w:rPr>
        <w:t>đe</w:t>
      </w:r>
      <w:proofErr w:type="spellEnd"/>
      <w:r w:rsidRPr="00264E92">
        <w:rPr>
          <w:sz w:val="28"/>
          <w:szCs w:val="28"/>
        </w:rPr>
        <w:t xml:space="preserve">̂̉ </w:t>
      </w:r>
      <w:proofErr w:type="spellStart"/>
      <w:r w:rsidRPr="00264E92">
        <w:rPr>
          <w:sz w:val="28"/>
          <w:szCs w:val="28"/>
        </w:rPr>
        <w:t>quan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sát</w:t>
      </w:r>
      <w:proofErr w:type="spellEnd"/>
      <w:r w:rsidRPr="00264E92">
        <w:rPr>
          <w:sz w:val="28"/>
          <w:szCs w:val="28"/>
        </w:rPr>
        <w:t xml:space="preserve">, </w:t>
      </w:r>
      <w:proofErr w:type="spellStart"/>
      <w:r w:rsidRPr="00264E92">
        <w:rPr>
          <w:sz w:val="28"/>
          <w:szCs w:val="28"/>
        </w:rPr>
        <w:t>có</w:t>
      </w:r>
      <w:proofErr w:type="spellEnd"/>
      <w:r w:rsidRPr="00264E92">
        <w:rPr>
          <w:sz w:val="28"/>
          <w:szCs w:val="28"/>
        </w:rPr>
        <w:t xml:space="preserve"> hệ </w:t>
      </w:r>
      <w:proofErr w:type="spellStart"/>
      <w:r w:rsidRPr="00264E92">
        <w:rPr>
          <w:sz w:val="28"/>
          <w:szCs w:val="28"/>
        </w:rPr>
        <w:t>tho</w:t>
      </w:r>
      <w:proofErr w:type="spellEnd"/>
      <w:r w:rsidRPr="00264E92">
        <w:rPr>
          <w:sz w:val="28"/>
          <w:szCs w:val="28"/>
        </w:rPr>
        <w:t>̂́</w:t>
      </w:r>
      <w:proofErr w:type="spellStart"/>
      <w:r w:rsidRPr="00264E92">
        <w:rPr>
          <w:sz w:val="28"/>
          <w:szCs w:val="28"/>
        </w:rPr>
        <w:t>ng</w:t>
      </w:r>
      <w:proofErr w:type="spellEnd"/>
      <w:r w:rsidRPr="00264E92">
        <w:rPr>
          <w:sz w:val="28"/>
          <w:szCs w:val="28"/>
        </w:rPr>
        <w:t xml:space="preserve"> cửa </w:t>
      </w:r>
      <w:proofErr w:type="spellStart"/>
      <w:r w:rsidRPr="00264E92">
        <w:rPr>
          <w:sz w:val="28"/>
          <w:szCs w:val="28"/>
        </w:rPr>
        <w:t>nhie</w:t>
      </w:r>
      <w:proofErr w:type="spellEnd"/>
      <w:r w:rsidRPr="00264E92">
        <w:rPr>
          <w:sz w:val="28"/>
          <w:szCs w:val="28"/>
        </w:rPr>
        <w:t xml:space="preserve">̂̀u lớp, </w:t>
      </w:r>
      <w:proofErr w:type="spellStart"/>
      <w:r w:rsidRPr="00264E92">
        <w:rPr>
          <w:sz w:val="28"/>
          <w:szCs w:val="28"/>
        </w:rPr>
        <w:t>bố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trí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lu</w:t>
      </w:r>
      <w:proofErr w:type="spellEnd"/>
      <w:r w:rsidRPr="00264E92">
        <w:rPr>
          <w:sz w:val="28"/>
          <w:szCs w:val="28"/>
        </w:rPr>
        <w:t xml:space="preserve">̛̣c </w:t>
      </w:r>
      <w:proofErr w:type="spellStart"/>
      <w:r w:rsidRPr="00264E92">
        <w:rPr>
          <w:sz w:val="28"/>
          <w:szCs w:val="28"/>
        </w:rPr>
        <w:t>lưo</w:t>
      </w:r>
      <w:proofErr w:type="spellEnd"/>
      <w:r w:rsidRPr="00264E92">
        <w:rPr>
          <w:sz w:val="28"/>
          <w:szCs w:val="28"/>
        </w:rPr>
        <w:t>̛̣</w:t>
      </w:r>
      <w:proofErr w:type="spellStart"/>
      <w:r w:rsidRPr="00264E92">
        <w:rPr>
          <w:sz w:val="28"/>
          <w:szCs w:val="28"/>
        </w:rPr>
        <w:t>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bảo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ve</w:t>
      </w:r>
      <w:proofErr w:type="spellEnd"/>
      <w:r w:rsidRPr="00264E92">
        <w:rPr>
          <w:sz w:val="28"/>
          <w:szCs w:val="28"/>
        </w:rPr>
        <w:t xml:space="preserve">̣̂ </w:t>
      </w:r>
      <w:proofErr w:type="spellStart"/>
      <w:r w:rsidRPr="00264E92">
        <w:rPr>
          <w:sz w:val="28"/>
          <w:szCs w:val="28"/>
        </w:rPr>
        <w:t>vòng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ngoài</w:t>
      </w:r>
      <w:proofErr w:type="spellEnd"/>
      <w:r w:rsidRPr="00264E92"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 karaoke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</w:t>
      </w:r>
      <w:proofErr w:type="spellEnd"/>
      <w:r>
        <w:rPr>
          <w:sz w:val="28"/>
          <w:szCs w:val="28"/>
        </w:rPr>
        <w:t xml:space="preserve"> ơ,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VPPL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264E92">
        <w:rPr>
          <w:sz w:val="28"/>
          <w:szCs w:val="28"/>
        </w:rPr>
        <w:t>gây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nhiều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khó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khăn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cho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công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tác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đấu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tranh</w:t>
      </w:r>
      <w:proofErr w:type="spellEnd"/>
      <w:r w:rsidRPr="00264E92">
        <w:rPr>
          <w:sz w:val="28"/>
          <w:szCs w:val="28"/>
        </w:rPr>
        <w:t xml:space="preserve">, </w:t>
      </w:r>
      <w:proofErr w:type="spellStart"/>
      <w:r w:rsidRPr="00264E92">
        <w:rPr>
          <w:sz w:val="28"/>
          <w:szCs w:val="28"/>
        </w:rPr>
        <w:t>triệt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phá</w:t>
      </w:r>
      <w:proofErr w:type="spellEnd"/>
      <w:r w:rsidRPr="00264E92">
        <w:rPr>
          <w:sz w:val="28"/>
          <w:szCs w:val="28"/>
        </w:rPr>
        <w:t>.</w:t>
      </w:r>
    </w:p>
    <w:p w:rsidR="00524244" w:rsidRPr="00264E92" w:rsidRDefault="00524244" w:rsidP="00524244">
      <w:pPr>
        <w:pStyle w:val="NormalWeb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88" w:lineRule="auto"/>
        <w:ind w:left="0" w:right="-28" w:firstLine="709"/>
        <w:jc w:val="both"/>
        <w:rPr>
          <w:sz w:val="28"/>
          <w:szCs w:val="28"/>
        </w:rPr>
      </w:pPr>
      <w:proofErr w:type="spellStart"/>
      <w:r w:rsidRPr="00264E92">
        <w:rPr>
          <w:sz w:val="28"/>
          <w:szCs w:val="28"/>
        </w:rPr>
        <w:t>Công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tác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phối</w:t>
      </w:r>
      <w:proofErr w:type="spellEnd"/>
      <w:r w:rsidRPr="00264E92">
        <w:rPr>
          <w:sz w:val="28"/>
          <w:szCs w:val="28"/>
        </w:rPr>
        <w:t xml:space="preserve"> hợp </w:t>
      </w:r>
      <w:proofErr w:type="spellStart"/>
      <w:r w:rsidRPr="00264E92">
        <w:rPr>
          <w:sz w:val="28"/>
          <w:szCs w:val="28"/>
        </w:rPr>
        <w:t>giu</w:t>
      </w:r>
      <w:proofErr w:type="spellEnd"/>
      <w:r w:rsidRPr="00264E92">
        <w:rPr>
          <w:sz w:val="28"/>
          <w:szCs w:val="28"/>
        </w:rPr>
        <w:t xml:space="preserve">̛̃a </w:t>
      </w:r>
      <w:proofErr w:type="spellStart"/>
      <w:r w:rsidRPr="00264E92">
        <w:rPr>
          <w:sz w:val="28"/>
          <w:szCs w:val="28"/>
        </w:rPr>
        <w:t>các</w:t>
      </w:r>
      <w:proofErr w:type="spellEnd"/>
      <w:r w:rsidRPr="00264E92">
        <w:rPr>
          <w:sz w:val="28"/>
          <w:szCs w:val="28"/>
        </w:rPr>
        <w:t xml:space="preserve"> cơ </w:t>
      </w:r>
      <w:proofErr w:type="spellStart"/>
      <w:r w:rsidRPr="00264E92">
        <w:rPr>
          <w:sz w:val="28"/>
          <w:szCs w:val="28"/>
        </w:rPr>
        <w:t>quan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chu</w:t>
      </w:r>
      <w:proofErr w:type="spellEnd"/>
      <w:r w:rsidRPr="00264E92">
        <w:rPr>
          <w:sz w:val="28"/>
          <w:szCs w:val="28"/>
        </w:rPr>
        <w:t xml:space="preserve">̛́c </w:t>
      </w:r>
      <w:proofErr w:type="spellStart"/>
      <w:r w:rsidRPr="00264E92">
        <w:rPr>
          <w:sz w:val="28"/>
          <w:szCs w:val="28"/>
        </w:rPr>
        <w:t>năng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trong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quản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lý</w:t>
      </w:r>
      <w:proofErr w:type="spellEnd"/>
      <w:r w:rsidRPr="00264E92">
        <w:rPr>
          <w:sz w:val="28"/>
          <w:szCs w:val="28"/>
        </w:rPr>
        <w:t xml:space="preserve">, </w:t>
      </w:r>
      <w:proofErr w:type="spellStart"/>
      <w:r w:rsidRPr="00264E92">
        <w:rPr>
          <w:sz w:val="28"/>
          <w:szCs w:val="28"/>
        </w:rPr>
        <w:t>trao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đo</w:t>
      </w:r>
      <w:proofErr w:type="spellEnd"/>
      <w:r w:rsidRPr="00264E92">
        <w:rPr>
          <w:sz w:val="28"/>
          <w:szCs w:val="28"/>
        </w:rPr>
        <w:t xml:space="preserve">̂̉i </w:t>
      </w:r>
      <w:proofErr w:type="spellStart"/>
      <w:r w:rsidRPr="00264E92">
        <w:rPr>
          <w:sz w:val="28"/>
          <w:szCs w:val="28"/>
        </w:rPr>
        <w:t>thông</w:t>
      </w:r>
      <w:proofErr w:type="spellEnd"/>
      <w:r w:rsidRPr="00264E92">
        <w:rPr>
          <w:sz w:val="28"/>
          <w:szCs w:val="28"/>
        </w:rPr>
        <w:t xml:space="preserve"> tin, </w:t>
      </w:r>
      <w:proofErr w:type="spellStart"/>
      <w:r w:rsidRPr="00264E92">
        <w:rPr>
          <w:sz w:val="28"/>
          <w:szCs w:val="28"/>
        </w:rPr>
        <w:t>kie</w:t>
      </w:r>
      <w:proofErr w:type="spellEnd"/>
      <w:r w:rsidRPr="00264E92">
        <w:rPr>
          <w:sz w:val="28"/>
          <w:szCs w:val="28"/>
        </w:rPr>
        <w:t xml:space="preserve">̂̉m </w:t>
      </w:r>
      <w:proofErr w:type="spellStart"/>
      <w:r w:rsidRPr="00264E92">
        <w:rPr>
          <w:sz w:val="28"/>
          <w:szCs w:val="28"/>
        </w:rPr>
        <w:t>tra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hoạt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đo</w:t>
      </w:r>
      <w:proofErr w:type="spellEnd"/>
      <w:r w:rsidRPr="00264E92">
        <w:rPr>
          <w:sz w:val="28"/>
          <w:szCs w:val="28"/>
        </w:rPr>
        <w:t>̣̂</w:t>
      </w:r>
      <w:proofErr w:type="spellStart"/>
      <w:r w:rsidRPr="00264E92">
        <w:rPr>
          <w:sz w:val="28"/>
          <w:szCs w:val="28"/>
        </w:rPr>
        <w:t>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của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các</w:t>
      </w:r>
      <w:proofErr w:type="spellEnd"/>
      <w:r w:rsidRPr="00264E92">
        <w:rPr>
          <w:sz w:val="28"/>
          <w:szCs w:val="28"/>
        </w:rPr>
        <w:t xml:space="preserve"> cơ sở </w:t>
      </w:r>
      <w:proofErr w:type="spellStart"/>
      <w:r w:rsidRPr="00264E92">
        <w:rPr>
          <w:sz w:val="28"/>
          <w:szCs w:val="28"/>
        </w:rPr>
        <w:t>kinh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doanh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có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đie</w:t>
      </w:r>
      <w:proofErr w:type="spellEnd"/>
      <w:r w:rsidRPr="00264E92">
        <w:rPr>
          <w:sz w:val="28"/>
          <w:szCs w:val="28"/>
        </w:rPr>
        <w:t xml:space="preserve">̂̀u </w:t>
      </w:r>
      <w:proofErr w:type="spellStart"/>
      <w:r w:rsidRPr="00264E92">
        <w:rPr>
          <w:sz w:val="28"/>
          <w:szCs w:val="28"/>
        </w:rPr>
        <w:t>kie</w:t>
      </w:r>
      <w:proofErr w:type="spellEnd"/>
      <w:r w:rsidRPr="00264E92">
        <w:rPr>
          <w:sz w:val="28"/>
          <w:szCs w:val="28"/>
        </w:rPr>
        <w:t xml:space="preserve">̣̂n </w:t>
      </w:r>
      <w:proofErr w:type="spellStart"/>
      <w:r w:rsidRPr="00264E92">
        <w:rPr>
          <w:sz w:val="28"/>
          <w:szCs w:val="28"/>
        </w:rPr>
        <w:t>ve</w:t>
      </w:r>
      <w:proofErr w:type="spellEnd"/>
      <w:r w:rsidRPr="00264E92">
        <w:rPr>
          <w:sz w:val="28"/>
          <w:szCs w:val="28"/>
        </w:rPr>
        <w:t xml:space="preserve">̂̀ ANTT </w:t>
      </w:r>
      <w:proofErr w:type="spellStart"/>
      <w:r w:rsidRPr="00264E92">
        <w:rPr>
          <w:sz w:val="28"/>
          <w:szCs w:val="28"/>
        </w:rPr>
        <w:t>còn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hạn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che</w:t>
      </w:r>
      <w:proofErr w:type="spellEnd"/>
      <w:r w:rsidRPr="00264E92">
        <w:rPr>
          <w:sz w:val="28"/>
          <w:szCs w:val="28"/>
        </w:rPr>
        <w:t xml:space="preserve">̂́, </w:t>
      </w:r>
      <w:proofErr w:type="spellStart"/>
      <w:r w:rsidRPr="00264E92">
        <w:rPr>
          <w:sz w:val="28"/>
          <w:szCs w:val="28"/>
        </w:rPr>
        <w:t>chưa</w:t>
      </w:r>
      <w:proofErr w:type="spellEnd"/>
      <w:r w:rsidRPr="00264E92">
        <w:rPr>
          <w:sz w:val="28"/>
          <w:szCs w:val="28"/>
        </w:rPr>
        <w:t xml:space="preserve"> chặt </w:t>
      </w:r>
      <w:proofErr w:type="spellStart"/>
      <w:r w:rsidRPr="00264E92">
        <w:rPr>
          <w:sz w:val="28"/>
          <w:szCs w:val="28"/>
        </w:rPr>
        <w:t>che</w:t>
      </w:r>
      <w:proofErr w:type="spellEnd"/>
      <w:r w:rsidRPr="00264E92">
        <w:rPr>
          <w:sz w:val="28"/>
          <w:szCs w:val="28"/>
        </w:rPr>
        <w:t xml:space="preserve">̃, </w:t>
      </w:r>
      <w:proofErr w:type="spellStart"/>
      <w:r w:rsidRPr="00264E92">
        <w:rPr>
          <w:sz w:val="28"/>
          <w:szCs w:val="28"/>
        </w:rPr>
        <w:t>thưo</w:t>
      </w:r>
      <w:proofErr w:type="spellEnd"/>
      <w:r w:rsidRPr="00264E92">
        <w:rPr>
          <w:sz w:val="28"/>
          <w:szCs w:val="28"/>
        </w:rPr>
        <w:t>̛̀</w:t>
      </w:r>
      <w:proofErr w:type="spellStart"/>
      <w:r w:rsidRPr="00264E92">
        <w:rPr>
          <w:sz w:val="28"/>
          <w:szCs w:val="28"/>
        </w:rPr>
        <w:t>ng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xuyên</w:t>
      </w:r>
      <w:proofErr w:type="spellEnd"/>
      <w:r w:rsidRPr="00264E92">
        <w:rPr>
          <w:sz w:val="28"/>
          <w:szCs w:val="28"/>
        </w:rPr>
        <w:t xml:space="preserve">, </w:t>
      </w:r>
      <w:proofErr w:type="spellStart"/>
      <w:r w:rsidRPr="00264E92">
        <w:rPr>
          <w:sz w:val="28"/>
          <w:szCs w:val="28"/>
        </w:rPr>
        <w:t>đôi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khi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còn</w:t>
      </w:r>
      <w:proofErr w:type="spellEnd"/>
      <w:r w:rsidRPr="00264E92">
        <w:rPr>
          <w:sz w:val="28"/>
          <w:szCs w:val="28"/>
        </w:rPr>
        <w:t xml:space="preserve"> bị lộ </w:t>
      </w:r>
      <w:proofErr w:type="spellStart"/>
      <w:r w:rsidRPr="00264E92">
        <w:rPr>
          <w:sz w:val="28"/>
          <w:szCs w:val="28"/>
        </w:rPr>
        <w:t>lọt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thông</w:t>
      </w:r>
      <w:proofErr w:type="spellEnd"/>
      <w:r w:rsidRPr="00264E92">
        <w:rPr>
          <w:sz w:val="28"/>
          <w:szCs w:val="28"/>
        </w:rPr>
        <w:t xml:space="preserve"> tin </w:t>
      </w:r>
      <w:proofErr w:type="spellStart"/>
      <w:r w:rsidRPr="00264E92">
        <w:rPr>
          <w:sz w:val="28"/>
          <w:szCs w:val="28"/>
        </w:rPr>
        <w:t>nên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các</w:t>
      </w:r>
      <w:proofErr w:type="spellEnd"/>
      <w:r w:rsidRPr="00264E92">
        <w:rPr>
          <w:sz w:val="28"/>
          <w:szCs w:val="28"/>
        </w:rPr>
        <w:t xml:space="preserve"> cơ sở bị </w:t>
      </w:r>
      <w:proofErr w:type="spellStart"/>
      <w:r w:rsidRPr="00264E92">
        <w:rPr>
          <w:sz w:val="28"/>
          <w:szCs w:val="28"/>
        </w:rPr>
        <w:t>kie</w:t>
      </w:r>
      <w:proofErr w:type="spellEnd"/>
      <w:r w:rsidRPr="00264E92">
        <w:rPr>
          <w:sz w:val="28"/>
          <w:szCs w:val="28"/>
        </w:rPr>
        <w:t xml:space="preserve">̂̉m </w:t>
      </w:r>
      <w:proofErr w:type="spellStart"/>
      <w:r w:rsidRPr="00264E92">
        <w:rPr>
          <w:sz w:val="28"/>
          <w:szCs w:val="28"/>
        </w:rPr>
        <w:t>tra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có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thu</w:t>
      </w:r>
      <w:proofErr w:type="spellEnd"/>
      <w:r w:rsidRPr="00264E92">
        <w:rPr>
          <w:sz w:val="28"/>
          <w:szCs w:val="28"/>
        </w:rPr>
        <w:t xml:space="preserve">̉ </w:t>
      </w:r>
      <w:proofErr w:type="spellStart"/>
      <w:r w:rsidRPr="00264E92">
        <w:rPr>
          <w:sz w:val="28"/>
          <w:szCs w:val="28"/>
        </w:rPr>
        <w:t>đoạn</w:t>
      </w:r>
      <w:proofErr w:type="spellEnd"/>
      <w:r w:rsidRPr="00264E92">
        <w:rPr>
          <w:sz w:val="28"/>
          <w:szCs w:val="28"/>
        </w:rPr>
        <w:t xml:space="preserve"> </w:t>
      </w:r>
      <w:proofErr w:type="spellStart"/>
      <w:r w:rsidRPr="00264E92">
        <w:rPr>
          <w:sz w:val="28"/>
          <w:szCs w:val="28"/>
        </w:rPr>
        <w:t>đo</w:t>
      </w:r>
      <w:proofErr w:type="spellEnd"/>
      <w:r w:rsidRPr="00264E92">
        <w:rPr>
          <w:sz w:val="28"/>
          <w:szCs w:val="28"/>
        </w:rPr>
        <w:t xml:space="preserve">̂́i </w:t>
      </w:r>
      <w:proofErr w:type="spellStart"/>
      <w:r w:rsidRPr="00264E92">
        <w:rPr>
          <w:sz w:val="28"/>
          <w:szCs w:val="28"/>
        </w:rPr>
        <w:t>phó</w:t>
      </w:r>
      <w:proofErr w:type="spellEnd"/>
      <w:r w:rsidRPr="00264E92">
        <w:rPr>
          <w:sz w:val="28"/>
          <w:szCs w:val="28"/>
        </w:rPr>
        <w:t xml:space="preserve">. </w:t>
      </w:r>
    </w:p>
    <w:p w:rsidR="005E2FED" w:rsidRDefault="005E2FED" w:rsidP="00524244">
      <w:pPr>
        <w:spacing w:line="288" w:lineRule="auto"/>
        <w:ind w:firstLine="709"/>
        <w:jc w:val="both"/>
        <w:rPr>
          <w:b/>
        </w:rPr>
      </w:pPr>
      <w:r>
        <w:rPr>
          <w:b/>
        </w:rPr>
        <w:t>III. ĐỀ XUẤT KẾ HOẠCH CÔNG TÁC ĐTCB THỜI GIAN TỚI:</w:t>
      </w:r>
    </w:p>
    <w:p w:rsidR="00101B5F" w:rsidRPr="00101B5F" w:rsidRDefault="00101B5F" w:rsidP="00524244">
      <w:pPr>
        <w:spacing w:line="288" w:lineRule="auto"/>
        <w:ind w:firstLine="709"/>
        <w:jc w:val="both"/>
        <w:rPr>
          <w:color w:val="auto"/>
        </w:rPr>
      </w:pPr>
      <w:r w:rsidRPr="00101B5F">
        <w:rPr>
          <w:color w:val="auto"/>
        </w:rPr>
        <w:t xml:space="preserve">1. </w:t>
      </w:r>
      <w:proofErr w:type="spellStart"/>
      <w:r w:rsidRPr="00101B5F">
        <w:rPr>
          <w:color w:val="auto"/>
        </w:rPr>
        <w:t>Xây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dựng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Kế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hoạch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tiến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hành</w:t>
      </w:r>
      <w:proofErr w:type="spellEnd"/>
      <w:r w:rsidRPr="00101B5F">
        <w:rPr>
          <w:color w:val="auto"/>
        </w:rPr>
        <w:t xml:space="preserve"> ĐTCB </w:t>
      </w:r>
      <w:proofErr w:type="spellStart"/>
      <w:r w:rsidRPr="00101B5F">
        <w:rPr>
          <w:color w:val="auto"/>
        </w:rPr>
        <w:t>đảm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bảo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việc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thập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thông</w:t>
      </w:r>
      <w:proofErr w:type="spellEnd"/>
      <w:r w:rsidRPr="00101B5F">
        <w:rPr>
          <w:color w:val="auto"/>
        </w:rPr>
        <w:t xml:space="preserve"> tin, </w:t>
      </w:r>
      <w:proofErr w:type="spellStart"/>
      <w:r w:rsidRPr="00101B5F">
        <w:rPr>
          <w:color w:val="auto"/>
        </w:rPr>
        <w:t>tài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liệu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để</w:t>
      </w:r>
      <w:proofErr w:type="spellEnd"/>
      <w:r w:rsidRPr="00101B5F">
        <w:rPr>
          <w:color w:val="auto"/>
        </w:rPr>
        <w:t xml:space="preserve"> ĐTCB </w:t>
      </w:r>
      <w:proofErr w:type="spellStart"/>
      <w:r w:rsidRPr="00101B5F">
        <w:rPr>
          <w:color w:val="auto"/>
        </w:rPr>
        <w:t>đạt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hiệu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quả</w:t>
      </w:r>
      <w:proofErr w:type="spellEnd"/>
      <w:r w:rsidRPr="00101B5F">
        <w:rPr>
          <w:color w:val="auto"/>
        </w:rPr>
        <w:t xml:space="preserve">. </w:t>
      </w:r>
      <w:proofErr w:type="spellStart"/>
      <w:r w:rsidRPr="00101B5F">
        <w:rPr>
          <w:color w:val="auto"/>
        </w:rPr>
        <w:t>Đồng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thời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xây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dựng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sử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dụng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mỗi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quan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hệ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CTVBM </w:t>
      </w:r>
      <w:proofErr w:type="spellStart"/>
      <w:r w:rsidRPr="00101B5F">
        <w:rPr>
          <w:color w:val="auto"/>
        </w:rPr>
        <w:t>và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trinh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sát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trực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tiếp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để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nắm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thông</w:t>
      </w:r>
      <w:proofErr w:type="spellEnd"/>
      <w:r w:rsidRPr="00101B5F">
        <w:rPr>
          <w:color w:val="auto"/>
        </w:rPr>
        <w:t xml:space="preserve"> tin, </w:t>
      </w:r>
      <w:proofErr w:type="spellStart"/>
      <w:r w:rsidRPr="00101B5F">
        <w:rPr>
          <w:color w:val="auto"/>
        </w:rPr>
        <w:t>tình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hình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có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liên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quan</w:t>
      </w:r>
      <w:proofErr w:type="spellEnd"/>
      <w:r w:rsidRPr="00101B5F">
        <w:rPr>
          <w:color w:val="auto"/>
        </w:rPr>
        <w:t xml:space="preserve">; </w:t>
      </w:r>
    </w:p>
    <w:p w:rsidR="00101B5F" w:rsidRPr="00101B5F" w:rsidRDefault="00101B5F" w:rsidP="00524244">
      <w:pPr>
        <w:spacing w:line="288" w:lineRule="auto"/>
        <w:ind w:firstLine="709"/>
        <w:jc w:val="both"/>
        <w:rPr>
          <w:color w:val="auto"/>
        </w:rPr>
      </w:pPr>
      <w:r w:rsidRPr="00101B5F">
        <w:rPr>
          <w:color w:val="auto"/>
        </w:rPr>
        <w:t xml:space="preserve">2. </w:t>
      </w:r>
      <w:proofErr w:type="spellStart"/>
      <w:r w:rsidRPr="00101B5F">
        <w:rPr>
          <w:color w:val="auto"/>
        </w:rPr>
        <w:t>Tham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mưu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đề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xuất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với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Huyện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ủy</w:t>
      </w:r>
      <w:proofErr w:type="spellEnd"/>
      <w:r w:rsidRPr="00101B5F">
        <w:rPr>
          <w:color w:val="auto"/>
        </w:rPr>
        <w:t xml:space="preserve">, UBND </w:t>
      </w:r>
      <w:proofErr w:type="spellStart"/>
      <w:r w:rsidRPr="00101B5F">
        <w:rPr>
          <w:color w:val="auto"/>
        </w:rPr>
        <w:t>huyện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chính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quyền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địa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phương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xã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thị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trấn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và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phối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hợp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với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cơ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quan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chức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năng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đẩy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mạnh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công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tuyên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truyền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về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hại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của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loại</w:t>
      </w:r>
      <w:proofErr w:type="spellEnd"/>
      <w:r w:rsidRPr="00101B5F">
        <w:rPr>
          <w:color w:val="auto"/>
        </w:rPr>
        <w:t xml:space="preserve"> ma </w:t>
      </w:r>
      <w:proofErr w:type="spellStart"/>
      <w:r w:rsidRPr="00101B5F">
        <w:rPr>
          <w:color w:val="auto"/>
        </w:rPr>
        <w:t>túy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Điều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luật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có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liên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quan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đến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lastRenderedPageBreak/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tội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tổ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chức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chứa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chấp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sử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dụng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trái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phép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chất</w:t>
      </w:r>
      <w:proofErr w:type="spellEnd"/>
      <w:r w:rsidRPr="00101B5F">
        <w:rPr>
          <w:color w:val="auto"/>
        </w:rPr>
        <w:t xml:space="preserve"> ma </w:t>
      </w:r>
      <w:proofErr w:type="spellStart"/>
      <w:r w:rsidRPr="00101B5F">
        <w:rPr>
          <w:color w:val="auto"/>
        </w:rPr>
        <w:t>túy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tới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nhân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dân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trên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địa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bàn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huyện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Bình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Lục</w:t>
      </w:r>
      <w:proofErr w:type="spellEnd"/>
      <w:r w:rsidRPr="00101B5F">
        <w:rPr>
          <w:color w:val="auto"/>
        </w:rPr>
        <w:t xml:space="preserve"> . </w:t>
      </w:r>
    </w:p>
    <w:p w:rsidR="00101B5F" w:rsidRPr="00101B5F" w:rsidRDefault="00101B5F" w:rsidP="00524244">
      <w:pPr>
        <w:spacing w:line="288" w:lineRule="auto"/>
        <w:ind w:firstLine="709"/>
        <w:jc w:val="both"/>
        <w:rPr>
          <w:color w:val="auto"/>
        </w:rPr>
      </w:pPr>
      <w:r w:rsidRPr="00101B5F">
        <w:rPr>
          <w:color w:val="auto"/>
        </w:rPr>
        <w:t xml:space="preserve"> 3. </w:t>
      </w:r>
      <w:proofErr w:type="spellStart"/>
      <w:r w:rsidRPr="00101B5F">
        <w:rPr>
          <w:color w:val="auto"/>
        </w:rPr>
        <w:t>Tiếp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tục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rà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soát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thu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thập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tài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liệu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củng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cố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hồ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sơ</w:t>
      </w:r>
      <w:proofErr w:type="spellEnd"/>
      <w:r w:rsidRPr="00101B5F">
        <w:rPr>
          <w:color w:val="auto"/>
        </w:rPr>
        <w:t xml:space="preserve"> ĐTCB </w:t>
      </w:r>
      <w:proofErr w:type="spellStart"/>
      <w:r w:rsidRPr="00101B5F">
        <w:rPr>
          <w:color w:val="auto"/>
        </w:rPr>
        <w:t>lĩnh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vực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tổ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chức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chứa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chấp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sử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dụng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trái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phép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chất</w:t>
      </w:r>
      <w:proofErr w:type="spellEnd"/>
      <w:r w:rsidRPr="00101B5F">
        <w:rPr>
          <w:color w:val="auto"/>
        </w:rPr>
        <w:t xml:space="preserve"> ma </w:t>
      </w:r>
      <w:proofErr w:type="spellStart"/>
      <w:r w:rsidRPr="00101B5F">
        <w:rPr>
          <w:color w:val="auto"/>
        </w:rPr>
        <w:t>túy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bảo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đảm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chất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lượng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hiệu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quả</w:t>
      </w:r>
      <w:proofErr w:type="spellEnd"/>
      <w:r w:rsidRPr="00101B5F">
        <w:rPr>
          <w:color w:val="auto"/>
        </w:rPr>
        <w:t xml:space="preserve"> .</w:t>
      </w:r>
    </w:p>
    <w:p w:rsidR="005E2FED" w:rsidRPr="00101B5F" w:rsidRDefault="00101B5F" w:rsidP="00524244">
      <w:pPr>
        <w:spacing w:line="288" w:lineRule="auto"/>
        <w:ind w:firstLine="709"/>
        <w:jc w:val="both"/>
        <w:rPr>
          <w:color w:val="auto"/>
        </w:rPr>
      </w:pPr>
      <w:r w:rsidRPr="00101B5F">
        <w:rPr>
          <w:color w:val="auto"/>
        </w:rPr>
        <w:t xml:space="preserve"> 4. </w:t>
      </w:r>
      <w:proofErr w:type="spellStart"/>
      <w:r w:rsidRPr="00101B5F">
        <w:rPr>
          <w:color w:val="auto"/>
        </w:rPr>
        <w:t>Thường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xuyên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chỉ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đạo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kiểm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tra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đôn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đốc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hướng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dẫn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bộ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trực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tiếp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quản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lý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hồ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sơ</w:t>
      </w:r>
      <w:proofErr w:type="spellEnd"/>
      <w:r w:rsidRPr="00101B5F">
        <w:rPr>
          <w:color w:val="auto"/>
        </w:rPr>
        <w:t xml:space="preserve"> ĐTCB </w:t>
      </w:r>
      <w:proofErr w:type="spellStart"/>
      <w:r w:rsidRPr="00101B5F">
        <w:rPr>
          <w:color w:val="auto"/>
        </w:rPr>
        <w:t>bổ</w:t>
      </w:r>
      <w:proofErr w:type="spellEnd"/>
      <w:r w:rsidRPr="00101B5F">
        <w:rPr>
          <w:color w:val="auto"/>
        </w:rPr>
        <w:t xml:space="preserve"> sung </w:t>
      </w:r>
      <w:proofErr w:type="spellStart"/>
      <w:r w:rsidRPr="00101B5F">
        <w:rPr>
          <w:color w:val="auto"/>
        </w:rPr>
        <w:t>tài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liệu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vào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các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hồ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sơ</w:t>
      </w:r>
      <w:proofErr w:type="spellEnd"/>
      <w:r w:rsidRPr="00101B5F">
        <w:rPr>
          <w:color w:val="auto"/>
        </w:rPr>
        <w:t xml:space="preserve"> ĐTCB </w:t>
      </w:r>
      <w:proofErr w:type="spellStart"/>
      <w:r w:rsidRPr="00101B5F">
        <w:rPr>
          <w:color w:val="auto"/>
        </w:rPr>
        <w:t>đang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quản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lý</w:t>
      </w:r>
      <w:proofErr w:type="spellEnd"/>
      <w:r w:rsidRPr="00101B5F">
        <w:rPr>
          <w:color w:val="auto"/>
        </w:rPr>
        <w:t xml:space="preserve">, </w:t>
      </w:r>
      <w:proofErr w:type="spellStart"/>
      <w:r w:rsidRPr="00101B5F">
        <w:rPr>
          <w:color w:val="auto"/>
        </w:rPr>
        <w:t>định</w:t>
      </w:r>
      <w:proofErr w:type="spellEnd"/>
      <w:r w:rsidRPr="00101B5F">
        <w:rPr>
          <w:color w:val="auto"/>
        </w:rPr>
        <w:t xml:space="preserve"> </w:t>
      </w:r>
      <w:proofErr w:type="spellStart"/>
      <w:r w:rsidRPr="00101B5F">
        <w:rPr>
          <w:color w:val="auto"/>
        </w:rPr>
        <w:t>kỳ</w:t>
      </w:r>
      <w:proofErr w:type="spellEnd"/>
      <w:r w:rsidRPr="00101B5F">
        <w:rPr>
          <w:color w:val="auto"/>
        </w:rPr>
        <w:t xml:space="preserve"> </w:t>
      </w:r>
      <w:proofErr w:type="spellStart"/>
      <w:r>
        <w:rPr>
          <w:color w:val="auto"/>
        </w:rPr>
        <w:t>phải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báo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cáo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kết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quả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thực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hiện</w:t>
      </w:r>
      <w:proofErr w:type="spellEnd"/>
      <w:r>
        <w:rPr>
          <w:color w:val="auto"/>
        </w:rPr>
        <w:t xml:space="preserve">. </w:t>
      </w:r>
    </w:p>
    <w:p w:rsidR="005E2FED" w:rsidRDefault="005E2FED" w:rsidP="005E2FED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2FED" w:rsidTr="00101B5F">
        <w:tc>
          <w:tcPr>
            <w:tcW w:w="4531" w:type="dxa"/>
          </w:tcPr>
          <w:p w:rsidR="005E2FED" w:rsidRDefault="005E2FED" w:rsidP="005E2FED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5E2FED" w:rsidRDefault="005E2FED" w:rsidP="005E2FED">
            <w:pPr>
              <w:jc w:val="center"/>
              <w:rPr>
                <w:b/>
              </w:rPr>
            </w:pPr>
            <w:r>
              <w:rPr>
                <w:b/>
              </w:rPr>
              <w:t>CÁN BỘ BÁO CÁO</w:t>
            </w:r>
          </w:p>
          <w:p w:rsidR="005E2FED" w:rsidRPr="00101B5F" w:rsidRDefault="005E2FED" w:rsidP="005E2FED">
            <w:pPr>
              <w:jc w:val="center"/>
              <w:rPr>
                <w:i/>
              </w:rPr>
            </w:pPr>
            <w:r w:rsidRPr="00101B5F">
              <w:rPr>
                <w:i/>
              </w:rPr>
              <w:t>(</w:t>
            </w:r>
            <w:proofErr w:type="spellStart"/>
            <w:r w:rsidRPr="00101B5F">
              <w:rPr>
                <w:i/>
              </w:rPr>
              <w:t>Ký</w:t>
            </w:r>
            <w:proofErr w:type="spellEnd"/>
            <w:r w:rsidRPr="00101B5F">
              <w:rPr>
                <w:i/>
              </w:rPr>
              <w:t xml:space="preserve">, </w:t>
            </w:r>
            <w:proofErr w:type="spellStart"/>
            <w:r w:rsidRPr="00101B5F">
              <w:rPr>
                <w:i/>
              </w:rPr>
              <w:t>ghi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rõ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họ</w:t>
            </w:r>
            <w:proofErr w:type="spellEnd"/>
            <w:r w:rsidRPr="00101B5F">
              <w:rPr>
                <w:i/>
              </w:rPr>
              <w:t xml:space="preserve"> </w:t>
            </w:r>
            <w:proofErr w:type="spellStart"/>
            <w:r w:rsidRPr="00101B5F">
              <w:rPr>
                <w:i/>
              </w:rPr>
              <w:t>tên</w:t>
            </w:r>
            <w:proofErr w:type="spellEnd"/>
            <w:r w:rsidRPr="00101B5F">
              <w:rPr>
                <w:i/>
              </w:rPr>
              <w:t>)</w:t>
            </w:r>
          </w:p>
        </w:tc>
      </w:tr>
    </w:tbl>
    <w:p w:rsidR="005E2FED" w:rsidRDefault="005E2FED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101B5F" w:rsidRDefault="00101B5F" w:rsidP="005E2FED">
      <w:pPr>
        <w:jc w:val="both"/>
        <w:rPr>
          <w:b/>
        </w:rPr>
      </w:pPr>
    </w:p>
    <w:p w:rsidR="005E2FED" w:rsidRDefault="005E2FED" w:rsidP="00101B5F">
      <w:pPr>
        <w:ind w:firstLine="567"/>
        <w:jc w:val="both"/>
        <w:rPr>
          <w:b/>
        </w:rPr>
      </w:pPr>
      <w:r>
        <w:rPr>
          <w:b/>
        </w:rPr>
        <w:t>IV. PHÊ DUYỆT CỦA LÃNH ĐẠO ĐƠN VỊ:</w:t>
      </w:r>
    </w:p>
    <w:p w:rsidR="005E2FED" w:rsidRPr="005E2FED" w:rsidRDefault="005E2FED" w:rsidP="00A05676">
      <w:pPr>
        <w:spacing w:line="456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2FED" w:rsidTr="005E2FED">
        <w:tc>
          <w:tcPr>
            <w:tcW w:w="4531" w:type="dxa"/>
          </w:tcPr>
          <w:p w:rsidR="005E2FED" w:rsidRDefault="005E2FED" w:rsidP="005E2FED">
            <w:pPr>
              <w:jc w:val="both"/>
            </w:pPr>
          </w:p>
        </w:tc>
        <w:tc>
          <w:tcPr>
            <w:tcW w:w="4531" w:type="dxa"/>
          </w:tcPr>
          <w:p w:rsidR="005E2FED" w:rsidRPr="005E2FED" w:rsidRDefault="005E2FED" w:rsidP="005E2FED">
            <w:pPr>
              <w:jc w:val="center"/>
              <w:rPr>
                <w:i/>
              </w:rPr>
            </w:pPr>
            <w:proofErr w:type="spellStart"/>
            <w:r w:rsidRPr="005E2FED">
              <w:rPr>
                <w:i/>
              </w:rPr>
              <w:t>Ngày</w:t>
            </w:r>
            <w:proofErr w:type="spellEnd"/>
            <w:r w:rsidRPr="005E2FED">
              <w:rPr>
                <w:i/>
              </w:rPr>
              <w:t xml:space="preserve"> 1</w:t>
            </w:r>
            <w:r w:rsidR="00EF5F33">
              <w:rPr>
                <w:i/>
              </w:rPr>
              <w:t>0</w:t>
            </w:r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tháng</w:t>
            </w:r>
            <w:proofErr w:type="spellEnd"/>
            <w:r w:rsidRPr="005E2FED">
              <w:rPr>
                <w:i/>
              </w:rPr>
              <w:t xml:space="preserve"> </w:t>
            </w:r>
            <w:r w:rsidR="00524244">
              <w:rPr>
                <w:i/>
              </w:rPr>
              <w:t xml:space="preserve">06 </w:t>
            </w:r>
            <w:proofErr w:type="spellStart"/>
            <w:r w:rsidR="00524244">
              <w:rPr>
                <w:i/>
              </w:rPr>
              <w:t>năm</w:t>
            </w:r>
            <w:proofErr w:type="spellEnd"/>
            <w:r w:rsidR="00524244">
              <w:rPr>
                <w:i/>
              </w:rPr>
              <w:t xml:space="preserve"> 2023</w:t>
            </w:r>
          </w:p>
          <w:p w:rsidR="005E2FED" w:rsidRDefault="005E2FED" w:rsidP="005E2FED">
            <w:pPr>
              <w:jc w:val="center"/>
              <w:rPr>
                <w:b/>
              </w:rPr>
            </w:pPr>
            <w:r>
              <w:rPr>
                <w:b/>
              </w:rPr>
              <w:t>LÃNH ĐẠO ĐƠN VỊ</w:t>
            </w:r>
          </w:p>
          <w:p w:rsidR="005E2FED" w:rsidRPr="005E2FED" w:rsidRDefault="005E2FED" w:rsidP="005E2FED">
            <w:pPr>
              <w:jc w:val="center"/>
              <w:rPr>
                <w:i/>
              </w:rPr>
            </w:pPr>
            <w:r w:rsidRPr="005E2FED">
              <w:rPr>
                <w:i/>
              </w:rPr>
              <w:t>(</w:t>
            </w:r>
            <w:proofErr w:type="spellStart"/>
            <w:r w:rsidRPr="005E2FED">
              <w:rPr>
                <w:i/>
              </w:rPr>
              <w:t>Ký</w:t>
            </w:r>
            <w:proofErr w:type="spellEnd"/>
            <w:r w:rsidRPr="005E2FED">
              <w:rPr>
                <w:i/>
              </w:rPr>
              <w:t xml:space="preserve">, </w:t>
            </w:r>
            <w:proofErr w:type="spellStart"/>
            <w:r w:rsidRPr="005E2FED">
              <w:rPr>
                <w:i/>
              </w:rPr>
              <w:t>ghi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rõ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họ</w:t>
            </w:r>
            <w:proofErr w:type="spellEnd"/>
            <w:r w:rsidRPr="005E2FED">
              <w:rPr>
                <w:i/>
              </w:rPr>
              <w:t xml:space="preserve"> </w:t>
            </w:r>
            <w:proofErr w:type="spellStart"/>
            <w:r w:rsidRPr="005E2FED">
              <w:rPr>
                <w:i/>
              </w:rPr>
              <w:t>tên</w:t>
            </w:r>
            <w:proofErr w:type="spellEnd"/>
            <w:r w:rsidRPr="005E2FED">
              <w:rPr>
                <w:i/>
              </w:rPr>
              <w:t>)</w:t>
            </w:r>
          </w:p>
        </w:tc>
      </w:tr>
    </w:tbl>
    <w:p w:rsidR="005E2FED" w:rsidRPr="005E2FED" w:rsidRDefault="005E2FED" w:rsidP="005E2FED">
      <w:pPr>
        <w:jc w:val="both"/>
      </w:pPr>
    </w:p>
    <w:sectPr w:rsidR="005E2FED" w:rsidRPr="005E2FED" w:rsidSect="00E92A60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A22"/>
    <w:multiLevelType w:val="hybridMultilevel"/>
    <w:tmpl w:val="4C327CC6"/>
    <w:lvl w:ilvl="0" w:tplc="62CCC12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ED"/>
    <w:rsid w:val="000F3480"/>
    <w:rsid w:val="00101B5F"/>
    <w:rsid w:val="00141488"/>
    <w:rsid w:val="00435E23"/>
    <w:rsid w:val="004406FC"/>
    <w:rsid w:val="00524244"/>
    <w:rsid w:val="005E2FED"/>
    <w:rsid w:val="00976FA3"/>
    <w:rsid w:val="00A05676"/>
    <w:rsid w:val="00C2135A"/>
    <w:rsid w:val="00E87B6F"/>
    <w:rsid w:val="00E92A60"/>
    <w:rsid w:val="00EF5F33"/>
    <w:rsid w:val="00F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ED"/>
    <w:pPr>
      <w:spacing w:after="0" w:line="240" w:lineRule="auto"/>
    </w:pPr>
    <w:rPr>
      <w:rFonts w:eastAsia="Times New Roman" w:cs="Times New Roman"/>
      <w:color w:val="000000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88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52424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ED"/>
    <w:pPr>
      <w:spacing w:after="0" w:line="240" w:lineRule="auto"/>
    </w:pPr>
    <w:rPr>
      <w:rFonts w:eastAsia="Times New Roman" w:cs="Times New Roman"/>
      <w:color w:val="000000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88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52424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2023-06-09T02:45:00Z</cp:lastPrinted>
  <dcterms:created xsi:type="dcterms:W3CDTF">2022-04-26T12:08:00Z</dcterms:created>
  <dcterms:modified xsi:type="dcterms:W3CDTF">2023-06-09T02:46:00Z</dcterms:modified>
</cp:coreProperties>
</file>